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8F" w:rsidRDefault="005C1D8F" w:rsidP="00F6478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5C1D8F" w:rsidRPr="00F64786" w:rsidRDefault="005C1D8F" w:rsidP="00F6478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БЫКОВСКОГО</w:t>
      </w:r>
      <w:r w:rsidRPr="00F64786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5C1D8F" w:rsidRPr="00F64786" w:rsidRDefault="005C1D8F" w:rsidP="00F64786">
      <w:pPr>
        <w:jc w:val="center"/>
        <w:rPr>
          <w:rFonts w:ascii="Arial" w:hAnsi="Arial" w:cs="Arial"/>
          <w:b/>
          <w:sz w:val="32"/>
          <w:szCs w:val="32"/>
        </w:rPr>
      </w:pPr>
      <w:r w:rsidRPr="00F64786">
        <w:rPr>
          <w:rFonts w:ascii="Arial" w:hAnsi="Arial" w:cs="Arial"/>
          <w:b/>
          <w:sz w:val="32"/>
          <w:szCs w:val="32"/>
        </w:rPr>
        <w:t>ГОРШЕЧЕНСКОГО  РАЙОНА  КУРСКОЙ ОБЛАСТИ</w:t>
      </w:r>
    </w:p>
    <w:p w:rsidR="005C1D8F" w:rsidRPr="00F64786" w:rsidRDefault="005C1D8F" w:rsidP="00F64786">
      <w:pPr>
        <w:jc w:val="center"/>
        <w:rPr>
          <w:rFonts w:ascii="Arial" w:hAnsi="Arial" w:cs="Arial"/>
          <w:b/>
          <w:sz w:val="32"/>
          <w:szCs w:val="32"/>
        </w:rPr>
      </w:pPr>
      <w:r w:rsidRPr="00F64786">
        <w:rPr>
          <w:rFonts w:ascii="Arial" w:hAnsi="Arial" w:cs="Arial"/>
          <w:b/>
          <w:sz w:val="32"/>
          <w:szCs w:val="32"/>
        </w:rPr>
        <w:t>ПОСТАНОВЛЕНИЕ</w:t>
      </w:r>
    </w:p>
    <w:p w:rsidR="005C1D8F" w:rsidRPr="00F64786" w:rsidRDefault="005C1D8F" w:rsidP="00F6478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17</w:t>
      </w:r>
      <w:r w:rsidRPr="00F64786">
        <w:rPr>
          <w:rFonts w:ascii="Arial" w:hAnsi="Arial" w:cs="Arial"/>
          <w:b/>
          <w:sz w:val="32"/>
          <w:szCs w:val="32"/>
        </w:rPr>
        <w:t xml:space="preserve"> марта </w:t>
      </w:r>
      <w:smartTag w:uri="urn:schemas-microsoft-com:office:smarttags" w:element="metricconverter">
        <w:smartTagPr>
          <w:attr w:name="ProductID" w:val="2014 г"/>
        </w:smartTagPr>
        <w:r w:rsidRPr="00F64786">
          <w:rPr>
            <w:rFonts w:ascii="Arial" w:hAnsi="Arial" w:cs="Arial"/>
            <w:b/>
            <w:sz w:val="32"/>
            <w:szCs w:val="32"/>
          </w:rPr>
          <w:t>2014 г</w:t>
        </w:r>
      </w:smartTag>
      <w:r>
        <w:rPr>
          <w:rFonts w:ascii="Arial" w:hAnsi="Arial" w:cs="Arial"/>
          <w:b/>
          <w:sz w:val="32"/>
          <w:szCs w:val="32"/>
        </w:rPr>
        <w:t>.  № 12</w:t>
      </w:r>
    </w:p>
    <w:p w:rsidR="005C1D8F" w:rsidRPr="00F64786" w:rsidRDefault="005C1D8F" w:rsidP="00F64786">
      <w:pPr>
        <w:ind w:left="142"/>
        <w:jc w:val="center"/>
        <w:rPr>
          <w:rFonts w:ascii="Arial" w:hAnsi="Arial" w:cs="Arial"/>
          <w:b/>
          <w:bCs/>
          <w:sz w:val="32"/>
          <w:szCs w:val="32"/>
        </w:rPr>
      </w:pPr>
      <w:r w:rsidRPr="00F64786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sz w:val="32"/>
          <w:szCs w:val="32"/>
        </w:rPr>
        <w:t>Быковского сельсовета Горшеченского района от 15.05.2012 года № 19-а</w:t>
      </w:r>
      <w:r w:rsidRPr="00F64786">
        <w:rPr>
          <w:rFonts w:ascii="Arial" w:hAnsi="Arial" w:cs="Arial"/>
          <w:b/>
          <w:sz w:val="32"/>
          <w:szCs w:val="32"/>
        </w:rPr>
        <w:t xml:space="preserve"> «</w:t>
      </w:r>
      <w:r w:rsidRPr="00F64786">
        <w:rPr>
          <w:rFonts w:ascii="Arial" w:hAnsi="Arial" w:cs="Arial"/>
          <w:b/>
          <w:bCs/>
          <w:sz w:val="32"/>
          <w:szCs w:val="32"/>
        </w:rPr>
        <w:t>О разработке и утверждении административных регламентов исполнения  муниципальных функций и административных регламентов предоставления муниципальных услуг»</w:t>
      </w:r>
    </w:p>
    <w:p w:rsidR="005C1D8F" w:rsidRPr="00F64786" w:rsidRDefault="005C1D8F" w:rsidP="00F64786">
      <w:pPr>
        <w:ind w:left="142"/>
        <w:jc w:val="both"/>
        <w:rPr>
          <w:rFonts w:ascii="Arial" w:hAnsi="Arial" w:cs="Arial"/>
          <w:sz w:val="24"/>
          <w:szCs w:val="24"/>
        </w:rPr>
      </w:pPr>
      <w:r w:rsidRPr="00F64786">
        <w:rPr>
          <w:rFonts w:ascii="Arial" w:hAnsi="Arial" w:cs="Arial"/>
          <w:sz w:val="24"/>
          <w:szCs w:val="24"/>
        </w:rPr>
        <w:tab/>
        <w:t xml:space="preserve">В соответствии с постановлением Правительства Российской Федерации от 30 июня 2012 года № 674 «О внесении изменений в Постановление Правительства Российской Федерации от 16 мая 201 № 373», от 25 августа 2012 года № 852 «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разработке и о внесении изменения в Правила разработки и утверждения административных регламентов предоставления государственных услуг», от 18 декабря 2012 года № 1334 « О внесении изменений в некоторые акты Правительства Российской Федерации» постановлениями  Администрации Курской области от 29 марта </w:t>
      </w:r>
      <w:smartTag w:uri="urn:schemas-microsoft-com:office:smarttags" w:element="metricconverter">
        <w:smartTagPr>
          <w:attr w:name="ProductID" w:val="2013 г"/>
        </w:smartTagPr>
        <w:r w:rsidRPr="00F64786">
          <w:rPr>
            <w:rFonts w:ascii="Arial" w:hAnsi="Arial" w:cs="Arial"/>
            <w:sz w:val="24"/>
            <w:szCs w:val="24"/>
          </w:rPr>
          <w:t>2013 г</w:t>
        </w:r>
      </w:smartTag>
      <w:r w:rsidRPr="00F64786">
        <w:rPr>
          <w:rFonts w:ascii="Arial" w:hAnsi="Arial" w:cs="Arial"/>
          <w:sz w:val="24"/>
          <w:szCs w:val="24"/>
        </w:rPr>
        <w:t xml:space="preserve">. № 171-па, от 24 июня </w:t>
      </w:r>
      <w:smartTag w:uri="urn:schemas-microsoft-com:office:smarttags" w:element="metricconverter">
        <w:smartTagPr>
          <w:attr w:name="ProductID" w:val="2013 г"/>
        </w:smartTagPr>
        <w:r w:rsidRPr="00F64786">
          <w:rPr>
            <w:rFonts w:ascii="Arial" w:hAnsi="Arial" w:cs="Arial"/>
            <w:sz w:val="24"/>
            <w:szCs w:val="24"/>
          </w:rPr>
          <w:t>2013 г</w:t>
        </w:r>
      </w:smartTag>
      <w:r w:rsidRPr="00F64786">
        <w:rPr>
          <w:rFonts w:ascii="Arial" w:hAnsi="Arial" w:cs="Arial"/>
          <w:sz w:val="24"/>
          <w:szCs w:val="24"/>
        </w:rPr>
        <w:t xml:space="preserve">. № 395-па « О внесении изменений в постановление Администрации Курской области  29 сентября 2011 года № 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 Администрация </w:t>
      </w:r>
      <w:r>
        <w:rPr>
          <w:rFonts w:ascii="Arial" w:hAnsi="Arial" w:cs="Arial"/>
          <w:sz w:val="24"/>
          <w:szCs w:val="24"/>
        </w:rPr>
        <w:t>Быковского сельсовета</w:t>
      </w:r>
      <w:r w:rsidRPr="00F64786">
        <w:rPr>
          <w:rFonts w:ascii="Arial" w:hAnsi="Arial" w:cs="Arial"/>
          <w:sz w:val="24"/>
          <w:szCs w:val="24"/>
        </w:rPr>
        <w:t xml:space="preserve"> Горшеченского района  Курской области ПОСТАНОВЛЯЕТ:</w:t>
      </w:r>
    </w:p>
    <w:p w:rsidR="005C1D8F" w:rsidRDefault="005C1D8F" w:rsidP="00BF0813">
      <w:pPr>
        <w:ind w:left="142"/>
        <w:jc w:val="both"/>
        <w:rPr>
          <w:rFonts w:ascii="Arial" w:hAnsi="Arial" w:cs="Arial"/>
          <w:sz w:val="24"/>
          <w:szCs w:val="24"/>
        </w:rPr>
      </w:pPr>
      <w:r w:rsidRPr="00F64786">
        <w:rPr>
          <w:rFonts w:ascii="Arial" w:hAnsi="Arial" w:cs="Arial"/>
          <w:sz w:val="24"/>
          <w:szCs w:val="24"/>
        </w:rPr>
        <w:t xml:space="preserve">      1.Изложить Правила</w:t>
      </w:r>
      <w:r w:rsidRPr="00F64786">
        <w:rPr>
          <w:rFonts w:ascii="Arial" w:hAnsi="Arial" w:cs="Arial"/>
          <w:bCs/>
          <w:sz w:val="24"/>
          <w:szCs w:val="24"/>
        </w:rPr>
        <w:t xml:space="preserve"> разработки и утверждения административных регламентов исполнения  муниципальных функций и административных регламентов предоставления муниципальных услуг» </w:t>
      </w:r>
      <w:r w:rsidRPr="00F64786">
        <w:rPr>
          <w:rFonts w:ascii="Arial" w:hAnsi="Arial" w:cs="Arial"/>
          <w:sz w:val="24"/>
          <w:szCs w:val="24"/>
        </w:rPr>
        <w:t xml:space="preserve"> в новой редакции (согласно приложения). </w:t>
      </w:r>
      <w:r w:rsidRPr="00F64786">
        <w:rPr>
          <w:rFonts w:ascii="Arial" w:hAnsi="Arial" w:cs="Arial"/>
          <w:sz w:val="24"/>
          <w:szCs w:val="24"/>
        </w:rPr>
        <w:tab/>
      </w:r>
    </w:p>
    <w:p w:rsidR="005C1D8F" w:rsidRPr="00F64786" w:rsidRDefault="005C1D8F" w:rsidP="00BF0813">
      <w:pPr>
        <w:ind w:left="142"/>
        <w:jc w:val="both"/>
        <w:rPr>
          <w:rFonts w:ascii="Arial" w:hAnsi="Arial" w:cs="Arial"/>
          <w:sz w:val="24"/>
          <w:szCs w:val="24"/>
        </w:rPr>
      </w:pPr>
      <w:r w:rsidRPr="00F64786">
        <w:rPr>
          <w:rFonts w:ascii="Arial" w:hAnsi="Arial" w:cs="Arial"/>
          <w:sz w:val="24"/>
          <w:szCs w:val="24"/>
        </w:rPr>
        <w:t xml:space="preserve">  </w:t>
      </w:r>
      <w:r w:rsidRPr="00F64786">
        <w:rPr>
          <w:sz w:val="24"/>
          <w:szCs w:val="24"/>
        </w:rPr>
        <w:t>2</w:t>
      </w:r>
      <w:r w:rsidRPr="00F64786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возложить на заместителя Администрации </w:t>
      </w:r>
      <w:r w:rsidRPr="00BF0813">
        <w:rPr>
          <w:rFonts w:ascii="Arial" w:hAnsi="Arial" w:cs="Arial"/>
          <w:sz w:val="24"/>
          <w:szCs w:val="24"/>
        </w:rPr>
        <w:t xml:space="preserve">Быковского сельсовета </w:t>
      </w:r>
      <w:r w:rsidRPr="00F64786">
        <w:rPr>
          <w:rFonts w:ascii="Arial" w:hAnsi="Arial" w:cs="Arial"/>
          <w:sz w:val="24"/>
          <w:szCs w:val="24"/>
        </w:rPr>
        <w:t>Горшеченского района».</w:t>
      </w:r>
    </w:p>
    <w:p w:rsidR="005C1D8F" w:rsidRPr="00F64786" w:rsidRDefault="005C1D8F" w:rsidP="00BF08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</w:t>
      </w:r>
      <w:r w:rsidRPr="00F64786">
        <w:rPr>
          <w:rFonts w:ascii="Arial" w:hAnsi="Arial" w:cs="Arial"/>
          <w:sz w:val="24"/>
          <w:szCs w:val="24"/>
          <w:lang w:eastAsia="ru-RU"/>
        </w:rPr>
        <w:t xml:space="preserve">3. Постановление вступает в силу со дня его подписания и подлежит размещению на официальном сайте Администрации </w:t>
      </w:r>
      <w:r>
        <w:rPr>
          <w:rFonts w:ascii="Arial" w:hAnsi="Arial" w:cs="Arial"/>
          <w:sz w:val="24"/>
          <w:szCs w:val="24"/>
          <w:lang w:eastAsia="ru-RU"/>
        </w:rPr>
        <w:t>Быковского</w:t>
      </w:r>
      <w:r w:rsidRPr="00F64786">
        <w:rPr>
          <w:rFonts w:ascii="Arial" w:hAnsi="Arial" w:cs="Arial"/>
          <w:sz w:val="24"/>
          <w:szCs w:val="24"/>
          <w:lang w:eastAsia="ru-RU"/>
        </w:rPr>
        <w:t xml:space="preserve"> сельсовета Горшеченского района в сети « Интернет». </w:t>
      </w:r>
    </w:p>
    <w:p w:rsidR="005C1D8F" w:rsidRPr="00F64786" w:rsidRDefault="005C1D8F" w:rsidP="00F64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F64786">
        <w:rPr>
          <w:rFonts w:ascii="Arial" w:hAnsi="Arial" w:cs="Arial"/>
          <w:sz w:val="24"/>
          <w:szCs w:val="24"/>
          <w:lang w:eastAsia="ru-RU"/>
        </w:rPr>
        <w:t xml:space="preserve"> Глава </w:t>
      </w:r>
      <w:r>
        <w:rPr>
          <w:rFonts w:ascii="Arial" w:hAnsi="Arial" w:cs="Arial"/>
          <w:sz w:val="24"/>
          <w:szCs w:val="24"/>
          <w:lang w:eastAsia="ru-RU"/>
        </w:rPr>
        <w:t>Быковского</w:t>
      </w:r>
      <w:r w:rsidRPr="00F64786">
        <w:rPr>
          <w:rFonts w:ascii="Arial" w:hAnsi="Arial" w:cs="Arial"/>
          <w:sz w:val="24"/>
          <w:szCs w:val="24"/>
          <w:lang w:eastAsia="ru-RU"/>
        </w:rPr>
        <w:t xml:space="preserve"> сельсовета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А.А.Марков</w:t>
      </w:r>
    </w:p>
    <w:p w:rsidR="005C1D8F" w:rsidRPr="00F64786" w:rsidRDefault="005C1D8F" w:rsidP="00F6478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4"/>
          <w:szCs w:val="24"/>
          <w:lang w:eastAsia="ru-RU"/>
        </w:rPr>
      </w:pP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right"/>
        <w:outlineLvl w:val="0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Утверждены</w:t>
      </w:r>
    </w:p>
    <w:p w:rsidR="005C1D8F" w:rsidRPr="00F64786" w:rsidRDefault="005C1D8F" w:rsidP="00F64786">
      <w:pPr>
        <w:autoSpaceDE w:val="0"/>
        <w:autoSpaceDN w:val="0"/>
        <w:adjustRightInd w:val="0"/>
        <w:ind w:left="5529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 xml:space="preserve">Постановлением Администрации </w:t>
      </w:r>
      <w:r>
        <w:rPr>
          <w:rFonts w:ascii="Arial" w:hAnsi="Arial" w:cs="Arial"/>
          <w:bCs/>
          <w:iCs/>
          <w:sz w:val="24"/>
          <w:szCs w:val="24"/>
        </w:rPr>
        <w:t>Быковского</w:t>
      </w:r>
      <w:r w:rsidRPr="00F64786">
        <w:rPr>
          <w:rFonts w:ascii="Arial" w:hAnsi="Arial" w:cs="Arial"/>
          <w:bCs/>
          <w:iCs/>
          <w:sz w:val="24"/>
          <w:szCs w:val="24"/>
        </w:rPr>
        <w:t xml:space="preserve"> сельсовета Горшеченс</w:t>
      </w:r>
      <w:r>
        <w:rPr>
          <w:rFonts w:ascii="Arial" w:hAnsi="Arial" w:cs="Arial"/>
          <w:bCs/>
          <w:iCs/>
          <w:sz w:val="24"/>
          <w:szCs w:val="24"/>
        </w:rPr>
        <w:t xml:space="preserve">кого района Курской области от 17 марта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Arial" w:hAnsi="Arial" w:cs="Arial"/>
            <w:bCs/>
            <w:iCs/>
            <w:sz w:val="24"/>
            <w:szCs w:val="24"/>
          </w:rPr>
          <w:t>2014 г</w:t>
        </w:r>
      </w:smartTag>
      <w:r>
        <w:rPr>
          <w:rFonts w:ascii="Arial" w:hAnsi="Arial" w:cs="Arial"/>
          <w:bCs/>
          <w:iCs/>
          <w:sz w:val="24"/>
          <w:szCs w:val="24"/>
        </w:rPr>
        <w:t>. №12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bCs/>
          <w:iCs/>
          <w:sz w:val="24"/>
          <w:szCs w:val="24"/>
        </w:rPr>
      </w:pP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bCs/>
          <w:sz w:val="24"/>
          <w:szCs w:val="24"/>
        </w:rPr>
      </w:pPr>
      <w:r w:rsidRPr="00F64786">
        <w:rPr>
          <w:rFonts w:ascii="Arial" w:hAnsi="Arial" w:cs="Arial"/>
          <w:bCs/>
          <w:sz w:val="24"/>
          <w:szCs w:val="24"/>
        </w:rPr>
        <w:t>ПРАВИЛА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bCs/>
          <w:sz w:val="24"/>
          <w:szCs w:val="24"/>
        </w:rPr>
      </w:pPr>
      <w:r w:rsidRPr="00F64786">
        <w:rPr>
          <w:rFonts w:ascii="Arial" w:hAnsi="Arial" w:cs="Arial"/>
          <w:bCs/>
          <w:sz w:val="24"/>
          <w:szCs w:val="24"/>
        </w:rPr>
        <w:t>РАЗРАБОТКИ И УТВЕРЖДЕНИЯ АДМИНИСТРАТИВНЫХ РЕГЛАМЕНТОВ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bCs/>
          <w:sz w:val="24"/>
          <w:szCs w:val="24"/>
        </w:rPr>
      </w:pPr>
      <w:r w:rsidRPr="00F64786">
        <w:rPr>
          <w:rFonts w:ascii="Arial" w:hAnsi="Arial" w:cs="Arial"/>
          <w:bCs/>
          <w:sz w:val="24"/>
          <w:szCs w:val="24"/>
        </w:rPr>
        <w:t>ИСПОЛНЕНИЯ МУНИЦИПАЛЬНЫХ ФУНКЦИЙ ПРИ ОСУЩЕСТВЛЕНИИ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bCs/>
          <w:sz w:val="24"/>
          <w:szCs w:val="24"/>
        </w:rPr>
      </w:pPr>
      <w:r w:rsidRPr="00F64786">
        <w:rPr>
          <w:rFonts w:ascii="Arial" w:hAnsi="Arial" w:cs="Arial"/>
          <w:bCs/>
          <w:sz w:val="24"/>
          <w:szCs w:val="24"/>
        </w:rPr>
        <w:t>МУНИЦИПАЛЬНОГО КОНТРОЛЯ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center"/>
        <w:outlineLvl w:val="1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I. Общие положения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 xml:space="preserve">1. Настоящие Правила определяют порядок разработки и утверждения Администрацией </w:t>
      </w:r>
      <w:r>
        <w:rPr>
          <w:rFonts w:ascii="Arial" w:hAnsi="Arial" w:cs="Arial"/>
          <w:bCs/>
          <w:iCs/>
          <w:sz w:val="24"/>
          <w:szCs w:val="24"/>
        </w:rPr>
        <w:t>Быковского</w:t>
      </w:r>
      <w:r w:rsidRPr="00F64786">
        <w:rPr>
          <w:rFonts w:ascii="Arial" w:hAnsi="Arial" w:cs="Arial"/>
          <w:bCs/>
          <w:iCs/>
          <w:sz w:val="24"/>
          <w:szCs w:val="24"/>
        </w:rPr>
        <w:t xml:space="preserve"> сельсовета Горшеченского района Курской области административных регламентов исполнения муниципальных функций при осуществлении муниципального контроля (далее - регламенты).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 xml:space="preserve">Регламентом является муниципальный нормативный правовой акт Администрации </w:t>
      </w:r>
      <w:r>
        <w:rPr>
          <w:rFonts w:ascii="Arial" w:hAnsi="Arial" w:cs="Arial"/>
          <w:bCs/>
          <w:iCs/>
          <w:sz w:val="24"/>
          <w:szCs w:val="24"/>
        </w:rPr>
        <w:t>Быковского</w:t>
      </w:r>
      <w:r w:rsidRPr="00F64786">
        <w:rPr>
          <w:rFonts w:ascii="Arial" w:hAnsi="Arial" w:cs="Arial"/>
          <w:bCs/>
          <w:iCs/>
          <w:sz w:val="24"/>
          <w:szCs w:val="24"/>
        </w:rPr>
        <w:t xml:space="preserve"> сельсовета Горшеченского района Курской области, устанавливающий сроки и последовательность административных процедур (действий) Администрации </w:t>
      </w:r>
      <w:r>
        <w:rPr>
          <w:rFonts w:ascii="Arial" w:hAnsi="Arial" w:cs="Arial"/>
          <w:bCs/>
          <w:iCs/>
          <w:sz w:val="24"/>
          <w:szCs w:val="24"/>
        </w:rPr>
        <w:t>Быковского</w:t>
      </w:r>
      <w:r w:rsidRPr="00F64786">
        <w:rPr>
          <w:rFonts w:ascii="Arial" w:hAnsi="Arial" w:cs="Arial"/>
          <w:bCs/>
          <w:iCs/>
          <w:sz w:val="24"/>
          <w:szCs w:val="24"/>
        </w:rPr>
        <w:t xml:space="preserve"> сельсовета Горшеченского района Курской области при осуществлении муниципального контроля.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 xml:space="preserve">Регламент также устанавливает порядок взаимодействия Администрации </w:t>
      </w:r>
      <w:r>
        <w:rPr>
          <w:rFonts w:ascii="Arial" w:hAnsi="Arial" w:cs="Arial"/>
          <w:bCs/>
          <w:iCs/>
          <w:sz w:val="24"/>
          <w:szCs w:val="24"/>
        </w:rPr>
        <w:t>Быковского</w:t>
      </w:r>
      <w:r w:rsidRPr="00F64786">
        <w:rPr>
          <w:rFonts w:ascii="Arial" w:hAnsi="Arial" w:cs="Arial"/>
          <w:bCs/>
          <w:iCs/>
          <w:sz w:val="24"/>
          <w:szCs w:val="24"/>
        </w:rPr>
        <w:t xml:space="preserve"> сельсовета Горшеченского района Курской области, его должностными лицами, взаимодействия Администрации </w:t>
      </w:r>
      <w:r>
        <w:rPr>
          <w:rFonts w:ascii="Arial" w:hAnsi="Arial" w:cs="Arial"/>
          <w:bCs/>
          <w:iCs/>
          <w:sz w:val="24"/>
          <w:szCs w:val="24"/>
        </w:rPr>
        <w:t>Быковского</w:t>
      </w:r>
      <w:r w:rsidRPr="00F64786">
        <w:rPr>
          <w:rFonts w:ascii="Arial" w:hAnsi="Arial" w:cs="Arial"/>
          <w:bCs/>
          <w:iCs/>
          <w:sz w:val="24"/>
          <w:szCs w:val="24"/>
        </w:rPr>
        <w:t xml:space="preserve"> сельсовета Горшеченского района Курской области с физическими и юридическими лицами, органами государственной власти и иными органами местного самоуправления, учреждениями и организациями при исполнении муниципальной функции при осуществлении муниципального контроля (далее - муниципальная функция).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 xml:space="preserve">2. Регламент разрабатывается структурным подразделением Администрации </w:t>
      </w:r>
      <w:r>
        <w:rPr>
          <w:rFonts w:ascii="Arial" w:hAnsi="Arial" w:cs="Arial"/>
          <w:bCs/>
          <w:iCs/>
          <w:sz w:val="24"/>
          <w:szCs w:val="24"/>
        </w:rPr>
        <w:t>Быковского</w:t>
      </w:r>
      <w:r w:rsidRPr="00F64786">
        <w:rPr>
          <w:rFonts w:ascii="Arial" w:hAnsi="Arial" w:cs="Arial"/>
          <w:bCs/>
          <w:iCs/>
          <w:sz w:val="24"/>
          <w:szCs w:val="24"/>
        </w:rPr>
        <w:t xml:space="preserve"> сельсовета Горшеченского района Курской области, к сфере деятельности которого относится исполнение муниципальной функции (далее - разработчик проекта), в соответствии с федеральными законами, нормативными правовыми актами Президента Российской Федерации, Правительства Российской Федерации, законами Курской области, иными нормативными правовыми актами Курской области, муниципальными нормативными правовыми актами.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3. При разработке регламента разработчик проекта предусматривает оптимизацию (повышение качества) исполнения муниципальных функций, в том числе: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а) упорядочение административных процедур (действий);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б) устранение избыточных административных процедур (действий);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в) сокращение срока исполнения муниципальной функции, а также срока выполнения отдельных административных процедур (действий) в рамках исполнения муниципальной функции. Разработчик проекта может установить в регламенте сокращенные сроки исполнения муниципальной функции, а также сроки выполнения административных процедур (действий) в рамках исполнения муниципальной функции по отношению к соответствующим срокам, установленным действующим законодательством Российской Федерации, законами Курской области;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г) ответственность должностных лиц, исполняющих муниципальные функции, за несоблюдение ими требований регламентов при выполнении административных процедур (действий);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д) осуществление отдельных административных процедур (действий) в электронной форме.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 xml:space="preserve">4. Регламенты, разработанные структурными подразделениями Администрации </w:t>
      </w:r>
      <w:r>
        <w:rPr>
          <w:rFonts w:ascii="Arial" w:hAnsi="Arial" w:cs="Arial"/>
          <w:bCs/>
          <w:iCs/>
          <w:sz w:val="24"/>
          <w:szCs w:val="24"/>
        </w:rPr>
        <w:t>Быковского</w:t>
      </w:r>
      <w:r w:rsidRPr="00F64786">
        <w:rPr>
          <w:rFonts w:ascii="Arial" w:hAnsi="Arial" w:cs="Arial"/>
          <w:bCs/>
          <w:iCs/>
          <w:sz w:val="24"/>
          <w:szCs w:val="24"/>
        </w:rPr>
        <w:t xml:space="preserve"> сельсовета Горшеченского района Курской области, утверждаются муниципальным нормативным правовым актом Администрации </w:t>
      </w:r>
      <w:r>
        <w:rPr>
          <w:rFonts w:ascii="Arial" w:hAnsi="Arial" w:cs="Arial"/>
          <w:bCs/>
          <w:iCs/>
          <w:sz w:val="24"/>
          <w:szCs w:val="24"/>
        </w:rPr>
        <w:t>Быковского</w:t>
      </w:r>
      <w:r w:rsidRPr="00F64786">
        <w:rPr>
          <w:rFonts w:ascii="Arial" w:hAnsi="Arial" w:cs="Arial"/>
          <w:bCs/>
          <w:iCs/>
          <w:sz w:val="24"/>
          <w:szCs w:val="24"/>
        </w:rPr>
        <w:t xml:space="preserve"> сельсовета Горшеченского района Курской области 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 xml:space="preserve">5. Исполнение Администрацией </w:t>
      </w:r>
      <w:r>
        <w:rPr>
          <w:rFonts w:ascii="Arial" w:hAnsi="Arial" w:cs="Arial"/>
          <w:bCs/>
          <w:iCs/>
          <w:sz w:val="24"/>
          <w:szCs w:val="24"/>
        </w:rPr>
        <w:t>Быковского</w:t>
      </w:r>
      <w:r w:rsidRPr="00F64786">
        <w:rPr>
          <w:rFonts w:ascii="Arial" w:hAnsi="Arial" w:cs="Arial"/>
          <w:bCs/>
          <w:iCs/>
          <w:sz w:val="24"/>
          <w:szCs w:val="24"/>
        </w:rPr>
        <w:t xml:space="preserve"> сельсовета Горшеченского района Курской области отдельных государственных полномочий Российской Федерации по исполнению государственных функций при осуществлении государственного контроля (надзора), переданных им на основании федерального закона, осуществляется в порядке, установленном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 xml:space="preserve">Исполнение Администрацией </w:t>
      </w:r>
      <w:r>
        <w:rPr>
          <w:rFonts w:ascii="Arial" w:hAnsi="Arial" w:cs="Arial"/>
          <w:bCs/>
          <w:iCs/>
          <w:sz w:val="24"/>
          <w:szCs w:val="24"/>
        </w:rPr>
        <w:t>Быковского</w:t>
      </w:r>
      <w:r w:rsidRPr="00F64786">
        <w:rPr>
          <w:rFonts w:ascii="Arial" w:hAnsi="Arial" w:cs="Arial"/>
          <w:bCs/>
          <w:iCs/>
          <w:sz w:val="24"/>
          <w:szCs w:val="24"/>
        </w:rPr>
        <w:t xml:space="preserve"> сельсовета Горшеченского района Курской области отдельных государственных полномочий Курской области по исполнению государственных функций при осуществлении регионального государственного контроля (надзора), переданных им на основании закона Курской области, осуществляется в порядке, установленном соответствующим регламентом, утвержденным исполнительным органом государственной власти Курской области, если иное не установлено законом Курской области.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 xml:space="preserve">6. Регламенты разрабатываются структурными подразделениями на основании полномочий, предусмотренных федеральными законами, актами Президента Российской Федерации, Правительства Российской Федерации, законами Курской области и иными нормативными правовыми актами Курской области, и включаются в перечень муниципальных услуг (функций), формируемый Администрации </w:t>
      </w:r>
      <w:r>
        <w:rPr>
          <w:rFonts w:ascii="Arial" w:hAnsi="Arial" w:cs="Arial"/>
          <w:bCs/>
          <w:iCs/>
          <w:sz w:val="24"/>
          <w:szCs w:val="24"/>
        </w:rPr>
        <w:t>Быковского</w:t>
      </w:r>
      <w:r w:rsidRPr="00F64786">
        <w:rPr>
          <w:rFonts w:ascii="Arial" w:hAnsi="Arial" w:cs="Arial"/>
          <w:bCs/>
          <w:iCs/>
          <w:sz w:val="24"/>
          <w:szCs w:val="24"/>
        </w:rPr>
        <w:t xml:space="preserve"> сельсовета Горшеченского района Курской области, размещаемый в региональных информационных системах "Реестр муниципальных услуг (функций) муниципальных образований Курской области" и "Портал государственных и муниципальных услуг (функций) Курской области".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bookmarkStart w:id="0" w:name="Par30"/>
      <w:bookmarkEnd w:id="0"/>
      <w:r w:rsidRPr="00F64786">
        <w:rPr>
          <w:rFonts w:ascii="Arial" w:hAnsi="Arial" w:cs="Arial"/>
          <w:bCs/>
          <w:iCs/>
          <w:sz w:val="24"/>
          <w:szCs w:val="24"/>
        </w:rPr>
        <w:t>7. Проекты регламентов, разработанные структурными подразделениями подлежат независимой экспертизе и экспертизе, проводимой уполномоченным органом Администрации</w:t>
      </w:r>
      <w:r>
        <w:rPr>
          <w:rFonts w:ascii="Arial" w:hAnsi="Arial" w:cs="Arial"/>
          <w:bCs/>
          <w:iCs/>
          <w:sz w:val="24"/>
          <w:szCs w:val="24"/>
        </w:rPr>
        <w:t xml:space="preserve"> Быковского сельсовета</w:t>
      </w:r>
      <w:r w:rsidRPr="00F64786">
        <w:rPr>
          <w:rFonts w:ascii="Arial" w:hAnsi="Arial" w:cs="Arial"/>
          <w:bCs/>
          <w:iCs/>
          <w:sz w:val="24"/>
          <w:szCs w:val="24"/>
        </w:rPr>
        <w:t xml:space="preserve"> Горшеченского района Курской области.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 xml:space="preserve">8. Разработчик проекта готовит и представляет в уполномоченный орган Администрации </w:t>
      </w:r>
      <w:r>
        <w:rPr>
          <w:rFonts w:ascii="Arial" w:hAnsi="Arial" w:cs="Arial"/>
          <w:bCs/>
          <w:iCs/>
          <w:sz w:val="24"/>
          <w:szCs w:val="24"/>
        </w:rPr>
        <w:t>Быковского</w:t>
      </w:r>
      <w:r w:rsidRPr="00F64786">
        <w:rPr>
          <w:rFonts w:ascii="Arial" w:hAnsi="Arial" w:cs="Arial"/>
          <w:bCs/>
          <w:iCs/>
          <w:sz w:val="24"/>
          <w:szCs w:val="24"/>
        </w:rPr>
        <w:t xml:space="preserve"> сельсовета Горшеченского района Курской области на экспертизу вместе с проектом регламента проект муниципального нормативного правового акта органа местного самоуправления об утверждении регламента, пояснительную записку, в которой приводится информация об основных предполагаемых улучшениях исполнения муниципальной функции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 xml:space="preserve">9. В случае если в процессе разработки проекта регламента выявляется возможность оптимизации (повышения качества) исполнения муниципальной функции при условии соответствующих изменений муниципальных нормативных правовых актов, то проект регламента направляется на экспертизу в уполномоченный орган Администрации </w:t>
      </w:r>
      <w:r>
        <w:rPr>
          <w:rFonts w:ascii="Arial" w:hAnsi="Arial" w:cs="Arial"/>
          <w:bCs/>
          <w:iCs/>
          <w:sz w:val="24"/>
          <w:szCs w:val="24"/>
        </w:rPr>
        <w:t>Быковского</w:t>
      </w:r>
      <w:r w:rsidRPr="00F64786">
        <w:rPr>
          <w:rFonts w:ascii="Arial" w:hAnsi="Arial" w:cs="Arial"/>
          <w:bCs/>
          <w:iCs/>
          <w:sz w:val="24"/>
          <w:szCs w:val="24"/>
        </w:rPr>
        <w:t xml:space="preserve"> сельсовета Горшеченского района Курской области с приложением проектов указанных актов.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 xml:space="preserve">10. Заключение на проект регламента, в том числе на проект, предусматривающий внесение изменений в регламенты, представляется уполномоченным органом Администрации </w:t>
      </w:r>
      <w:r>
        <w:rPr>
          <w:rFonts w:ascii="Arial" w:hAnsi="Arial" w:cs="Arial"/>
          <w:bCs/>
          <w:iCs/>
          <w:sz w:val="24"/>
          <w:szCs w:val="24"/>
        </w:rPr>
        <w:t>Быковского</w:t>
      </w:r>
      <w:r w:rsidRPr="00F64786">
        <w:rPr>
          <w:rFonts w:ascii="Arial" w:hAnsi="Arial" w:cs="Arial"/>
          <w:bCs/>
          <w:iCs/>
          <w:sz w:val="24"/>
          <w:szCs w:val="24"/>
        </w:rPr>
        <w:t xml:space="preserve"> сельсовета Горшеченского района Курской области разработчику проекта в срок не более 30 календарных дней со дня его получения.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 xml:space="preserve">Разработчик проекта обеспечивает учет замечаний и предложений, содержащихся в заключении уполномоченного органа Администрации </w:t>
      </w:r>
      <w:r>
        <w:rPr>
          <w:rFonts w:ascii="Arial" w:hAnsi="Arial" w:cs="Arial"/>
          <w:bCs/>
          <w:iCs/>
          <w:sz w:val="24"/>
          <w:szCs w:val="24"/>
        </w:rPr>
        <w:t>Быковского</w:t>
      </w:r>
      <w:r w:rsidRPr="00F64786">
        <w:rPr>
          <w:rFonts w:ascii="Arial" w:hAnsi="Arial" w:cs="Arial"/>
          <w:bCs/>
          <w:iCs/>
          <w:sz w:val="24"/>
          <w:szCs w:val="24"/>
        </w:rPr>
        <w:t xml:space="preserve"> сельсовета Горшеченского района Курской области. Повторного направления доработанного проекта регламента уполномоченному органу Администрации </w:t>
      </w:r>
      <w:r>
        <w:rPr>
          <w:rFonts w:ascii="Arial" w:hAnsi="Arial" w:cs="Arial"/>
          <w:bCs/>
          <w:iCs/>
          <w:sz w:val="24"/>
          <w:szCs w:val="24"/>
        </w:rPr>
        <w:t>Быковского</w:t>
      </w:r>
      <w:r w:rsidRPr="00F64786">
        <w:rPr>
          <w:rFonts w:ascii="Arial" w:hAnsi="Arial" w:cs="Arial"/>
          <w:bCs/>
          <w:iCs/>
          <w:sz w:val="24"/>
          <w:szCs w:val="24"/>
        </w:rPr>
        <w:t xml:space="preserve"> сельсовета Горшеченского района Курской области на заключение не требуется.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 xml:space="preserve">11. Проект регламента, пояснительная записка к нему, а также заключение уполномоченного органа Администрации </w:t>
      </w:r>
      <w:r>
        <w:rPr>
          <w:rFonts w:ascii="Arial" w:hAnsi="Arial" w:cs="Arial"/>
          <w:bCs/>
          <w:iCs/>
          <w:sz w:val="24"/>
          <w:szCs w:val="24"/>
        </w:rPr>
        <w:t>Быковского</w:t>
      </w:r>
      <w:r w:rsidRPr="00F64786">
        <w:rPr>
          <w:rFonts w:ascii="Arial" w:hAnsi="Arial" w:cs="Arial"/>
          <w:bCs/>
          <w:iCs/>
          <w:sz w:val="24"/>
          <w:szCs w:val="24"/>
        </w:rPr>
        <w:t xml:space="preserve"> сельсовета Горшеченского района Курской области на проект регламента и заключение независимой экспертизы размещаются на официальном сайте органа местного самоуправления Курской области, являющегося разработчиком регламента, в информационно-телекоммуникационной сети "Интернет" (далее - сеть "Интернет").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 xml:space="preserve">12. После согласования проекта регламента в уполномоченном органе Администрации </w:t>
      </w:r>
      <w:r>
        <w:rPr>
          <w:rFonts w:ascii="Arial" w:hAnsi="Arial" w:cs="Arial"/>
          <w:bCs/>
          <w:iCs/>
          <w:sz w:val="24"/>
          <w:szCs w:val="24"/>
        </w:rPr>
        <w:t>Быковского</w:t>
      </w:r>
      <w:r w:rsidRPr="00F64786">
        <w:rPr>
          <w:rFonts w:ascii="Arial" w:hAnsi="Arial" w:cs="Arial"/>
          <w:bCs/>
          <w:iCs/>
          <w:sz w:val="24"/>
          <w:szCs w:val="24"/>
        </w:rPr>
        <w:t xml:space="preserve"> сельсовета Горшеченского района Курской области регламент подлежит утверждению.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13. Внесение изменений в регламенты осуществляется в порядке, установленном для разработки и утверждения регламентов.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 xml:space="preserve">Внесение изменений в регламенты в случае приведения регламента в соответствие с действующим законодательством, а также в случае, если данные изменения не касаются изменения условий и порядка исполнения муниципальных функций, не затрагивают прав и законных интересов физических и юридических лиц (изменение адреса, структуры органа, исполняющего функцию, телефонов, режима работы), осуществляется структурными подразделениями Администрации </w:t>
      </w:r>
      <w:r>
        <w:rPr>
          <w:rFonts w:ascii="Arial" w:hAnsi="Arial" w:cs="Arial"/>
          <w:bCs/>
          <w:iCs/>
          <w:sz w:val="24"/>
          <w:szCs w:val="24"/>
        </w:rPr>
        <w:t>Быковского</w:t>
      </w:r>
      <w:r w:rsidRPr="00F64786">
        <w:rPr>
          <w:rFonts w:ascii="Arial" w:hAnsi="Arial" w:cs="Arial"/>
          <w:bCs/>
          <w:iCs/>
          <w:sz w:val="24"/>
          <w:szCs w:val="24"/>
        </w:rPr>
        <w:t xml:space="preserve"> сельсовета Горшеченского района Курской области в упрощенном порядке. Под упрощенным порядком в данном случае понимается порядок внесения изменений в регламенты, который включает получение положительного заключения уполномоченного органа Администрации </w:t>
      </w:r>
      <w:r>
        <w:rPr>
          <w:rFonts w:ascii="Arial" w:hAnsi="Arial" w:cs="Arial"/>
          <w:bCs/>
          <w:iCs/>
          <w:sz w:val="24"/>
          <w:szCs w:val="24"/>
        </w:rPr>
        <w:t>Быковского</w:t>
      </w:r>
      <w:r w:rsidRPr="00F64786">
        <w:rPr>
          <w:rFonts w:ascii="Arial" w:hAnsi="Arial" w:cs="Arial"/>
          <w:bCs/>
          <w:iCs/>
          <w:sz w:val="24"/>
          <w:szCs w:val="24"/>
        </w:rPr>
        <w:t xml:space="preserve"> сельсовета Горшеченского района Курской области, принятие муниципального нормативного правового акта о внесении изменений в регламент.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 xml:space="preserve">14. Регламенты подлежат опубликованию в соответствии с законодательством Российской Федерации о доступе к информации о деятельности государственных органов и органов местного самоуправления, а также размещаются структурными подразделениями Администрации </w:t>
      </w:r>
      <w:r>
        <w:rPr>
          <w:rFonts w:ascii="Arial" w:hAnsi="Arial" w:cs="Arial"/>
          <w:bCs/>
          <w:iCs/>
          <w:sz w:val="24"/>
          <w:szCs w:val="24"/>
        </w:rPr>
        <w:t>Быковского</w:t>
      </w:r>
      <w:r w:rsidRPr="00F64786">
        <w:rPr>
          <w:rFonts w:ascii="Arial" w:hAnsi="Arial" w:cs="Arial"/>
          <w:bCs/>
          <w:iCs/>
          <w:sz w:val="24"/>
          <w:szCs w:val="24"/>
        </w:rPr>
        <w:t xml:space="preserve"> сельсовета Горшеченского района Курской области в региональных государственных информационных системах в соответствии с </w:t>
      </w:r>
      <w:hyperlink r:id="rId4" w:history="1">
        <w:r w:rsidRPr="00F64786">
          <w:rPr>
            <w:rFonts w:ascii="Arial" w:hAnsi="Arial" w:cs="Arial"/>
            <w:bCs/>
            <w:iCs/>
            <w:sz w:val="24"/>
            <w:szCs w:val="24"/>
          </w:rPr>
          <w:t>постановлением</w:t>
        </w:r>
      </w:hyperlink>
      <w:r w:rsidRPr="00F64786">
        <w:rPr>
          <w:rFonts w:ascii="Arial" w:hAnsi="Arial" w:cs="Arial"/>
          <w:bCs/>
          <w:iCs/>
          <w:sz w:val="24"/>
          <w:szCs w:val="24"/>
        </w:rPr>
        <w:t xml:space="preserve"> Администрации Курской области от 05.08.2011 N 368-па "О порядке формирования и ведения реестра государственных услуг (функций) Курской области". Тексты регламентов размещаются также в местах исполнения муниципальной функции.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outlineLvl w:val="1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II. Требования к регламентам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 xml:space="preserve">15. Наименование регламента определяется структурным подразделением Администрации </w:t>
      </w:r>
      <w:r>
        <w:rPr>
          <w:rFonts w:ascii="Arial" w:hAnsi="Arial" w:cs="Arial"/>
          <w:bCs/>
          <w:iCs/>
          <w:sz w:val="24"/>
          <w:szCs w:val="24"/>
        </w:rPr>
        <w:t>Быковского</w:t>
      </w:r>
      <w:r w:rsidRPr="00F64786">
        <w:rPr>
          <w:rFonts w:ascii="Arial" w:hAnsi="Arial" w:cs="Arial"/>
          <w:bCs/>
          <w:iCs/>
          <w:sz w:val="24"/>
          <w:szCs w:val="24"/>
        </w:rPr>
        <w:t xml:space="preserve"> сельсовета Горшеченского района Курской области, ответственным за его утверждение, с учетом формулировки, соответствующей редакции положения нормативного правового акта, которым предусмотрена муниципальная функция.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16. В регламент включаются следующие разделы: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а) общие положения;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б) требования к порядку исполнения муниципальной функции;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г) порядок и формы контроля за исполнением муниципальной функции;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д) досудебный (внесудебный) порядок обжалования решений и действий (бездействия) органа, исполняющего муниципальную функцию, а также их должностных лиц.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17. Раздел, касающийся общих положений, состоит из следующих подразделов: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а) наименование муниципальной функции;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б) наименование органа местного самоуправления, исполняющего муниципальную функцию. Если в исполнении муниципальной функции участвуют также исполнительные органы государственной власти, иные органы местного самоуправления, а также организации в случаях, предусмотренных законодательством Российской Федерации, то указываются все исполнительные органы государственной власти, органы местного самоуправления и организации, участие которых необходимо при исполнении муниципальной функции;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в) перечень нормативных правовых актов, регулирующих исполнение муниципальной функции, с указанием их реквизитов и источников официального опубликования;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г) предмет муниципального контроля;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д) права и обязанности должностных лиц при осуществлении муниципального контроля;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е) права и обязанности лиц, в отношении которых осуществляются мероприятия по муниципальному контролю;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ж) описание результата исполнения муниципальной функции.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18. Раздел, касающийся требований к порядку исполнения муниципальной функции, состоит из следующих подразделов: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а) порядок информирования об исполнении муниципальной функции;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б) сведения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муниципальному контролю (раздел включается в случае, если в исполнении муниципальной функции участвуют иные организации);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в) срок исполнения муниципальной функции.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19. В подразделе, касающемся порядка информирования об исполнении муниципальной функции, указываются следующие сведения: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bookmarkStart w:id="1" w:name="Par63"/>
      <w:bookmarkEnd w:id="1"/>
      <w:r w:rsidRPr="00F64786">
        <w:rPr>
          <w:rFonts w:ascii="Arial" w:hAnsi="Arial" w:cs="Arial"/>
          <w:bCs/>
          <w:iCs/>
          <w:sz w:val="24"/>
          <w:szCs w:val="24"/>
        </w:rPr>
        <w:t>а) информация о месте нахождения и графике работы органов местного самоуправления, исполняющих муниципальную функцию, их структурных подразделений, способы получения информации о месте нахождения и графиках работы государственных и муниципальных органов и организаций, участвующих в исполнении муниципальной функции;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 xml:space="preserve">б) справочные телефоны структурных подразделений Администрации </w:t>
      </w:r>
      <w:r>
        <w:rPr>
          <w:rFonts w:ascii="Arial" w:hAnsi="Arial" w:cs="Arial"/>
          <w:bCs/>
          <w:iCs/>
          <w:sz w:val="24"/>
          <w:szCs w:val="24"/>
        </w:rPr>
        <w:t>Быковского</w:t>
      </w:r>
      <w:r w:rsidRPr="00F64786">
        <w:rPr>
          <w:rFonts w:ascii="Arial" w:hAnsi="Arial" w:cs="Arial"/>
          <w:bCs/>
          <w:iCs/>
          <w:sz w:val="24"/>
          <w:szCs w:val="24"/>
        </w:rPr>
        <w:t xml:space="preserve"> сельсовета Горшеченского района Курской области исполняющих муниципальную функцию, и организаций, участвующих в исполнении муниципальной функции, в том числе номер телефона-автоинформатора (при наличии);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 xml:space="preserve">в) адрес сайта Администрации </w:t>
      </w:r>
      <w:r>
        <w:rPr>
          <w:rFonts w:ascii="Arial" w:hAnsi="Arial" w:cs="Arial"/>
          <w:bCs/>
          <w:iCs/>
          <w:sz w:val="24"/>
          <w:szCs w:val="24"/>
        </w:rPr>
        <w:t>Быковского</w:t>
      </w:r>
      <w:r w:rsidRPr="00F64786">
        <w:rPr>
          <w:rFonts w:ascii="Arial" w:hAnsi="Arial" w:cs="Arial"/>
          <w:bCs/>
          <w:iCs/>
          <w:sz w:val="24"/>
          <w:szCs w:val="24"/>
        </w:rPr>
        <w:t xml:space="preserve"> сельсовета Горшеченского района Курской области, организаций, участвующих в исполнении муниципальной функции, в сети "Интернет", содержащих информацию о порядке исполнения муниципальной функции, адреса их электронной почты;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bookmarkStart w:id="2" w:name="Par66"/>
      <w:bookmarkEnd w:id="2"/>
      <w:r w:rsidRPr="00F64786">
        <w:rPr>
          <w:rFonts w:ascii="Arial" w:hAnsi="Arial" w:cs="Arial"/>
          <w:bCs/>
          <w:iCs/>
          <w:sz w:val="24"/>
          <w:szCs w:val="24"/>
        </w:rPr>
        <w:t>г) 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функции, в том числе с использованием федеральной государственной информационной системы "Единый портал государственных и муниципальных услуг (функций)" и региональной информационной системы "Портал государственных и муниципальных услуг (функций) Курской области";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 xml:space="preserve">д) порядок, форма и место размещения указанной в </w:t>
      </w:r>
      <w:hyperlink w:anchor="Par63" w:history="1">
        <w:r w:rsidRPr="00F64786">
          <w:rPr>
            <w:rFonts w:ascii="Arial" w:hAnsi="Arial" w:cs="Arial"/>
            <w:bCs/>
            <w:iCs/>
            <w:sz w:val="24"/>
            <w:szCs w:val="24"/>
          </w:rPr>
          <w:t>подпунктах "а"</w:t>
        </w:r>
      </w:hyperlink>
      <w:r w:rsidRPr="00F64786">
        <w:rPr>
          <w:rFonts w:ascii="Arial" w:hAnsi="Arial" w:cs="Arial"/>
          <w:bCs/>
          <w:iCs/>
          <w:sz w:val="24"/>
          <w:szCs w:val="24"/>
        </w:rPr>
        <w:t xml:space="preserve"> - </w:t>
      </w:r>
      <w:hyperlink w:anchor="Par66" w:history="1">
        <w:r w:rsidRPr="00F64786">
          <w:rPr>
            <w:rFonts w:ascii="Arial" w:hAnsi="Arial" w:cs="Arial"/>
            <w:bCs/>
            <w:iCs/>
            <w:sz w:val="24"/>
            <w:szCs w:val="24"/>
          </w:rPr>
          <w:t>"г"</w:t>
        </w:r>
      </w:hyperlink>
      <w:r w:rsidRPr="00F64786">
        <w:rPr>
          <w:rFonts w:ascii="Arial" w:hAnsi="Arial" w:cs="Arial"/>
          <w:bCs/>
          <w:iCs/>
          <w:sz w:val="24"/>
          <w:szCs w:val="24"/>
        </w:rPr>
        <w:t xml:space="preserve"> настоящего пункта информации, в том числе на стендах в месте нахождения Администрации </w:t>
      </w:r>
      <w:r>
        <w:rPr>
          <w:rFonts w:ascii="Arial" w:hAnsi="Arial" w:cs="Arial"/>
          <w:bCs/>
          <w:iCs/>
          <w:sz w:val="24"/>
          <w:szCs w:val="24"/>
        </w:rPr>
        <w:t>Быковского</w:t>
      </w:r>
      <w:r w:rsidRPr="00F64786">
        <w:rPr>
          <w:rFonts w:ascii="Arial" w:hAnsi="Arial" w:cs="Arial"/>
          <w:bCs/>
          <w:iCs/>
          <w:sz w:val="24"/>
          <w:szCs w:val="24"/>
        </w:rPr>
        <w:t xml:space="preserve"> сельсовета Горшеченского района Курской области, исполняющего муниципальную функцию, а также в сети "Интернет" на официальном сайте Администрации </w:t>
      </w:r>
      <w:r>
        <w:rPr>
          <w:rFonts w:ascii="Arial" w:hAnsi="Arial" w:cs="Arial"/>
          <w:bCs/>
          <w:iCs/>
          <w:sz w:val="24"/>
          <w:szCs w:val="24"/>
        </w:rPr>
        <w:t>Быковского</w:t>
      </w:r>
      <w:r w:rsidRPr="00F64786">
        <w:rPr>
          <w:rFonts w:ascii="Arial" w:hAnsi="Arial" w:cs="Arial"/>
          <w:bCs/>
          <w:iCs/>
          <w:sz w:val="24"/>
          <w:szCs w:val="24"/>
        </w:rPr>
        <w:t xml:space="preserve"> сельсовета Горшеченского района Курской области, в федеральной государственной информационной системы "Единый портал государственных и муниципальных услуг (функций)" и региональной информационной системе "Портал государственных и муниципальных услуг (функций) Курской области".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20. В подразделе, касающемся сведений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контролю, указывается информация об основаниях и порядке взимания платы либо об отсутствии такой платы.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21. В подразделе, касающемся срока исполнения муниципальной функции, указывается общий срок исполнения муниципальной функции.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22.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процедур, - логически обособленных последовательностей административных действий при исполнении муниципальной функции, имеющих конечный результат и выделяемых в рамках исполнения муниципальной функции.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В начале раздела указывается исчерпывающий перечень административных процедур, содержащихся в этом разделе.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23. Блок-схема исполнения муниципальной функции приводится в приложении к регламенту.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24. Описание каждой административной процедуры содержит следующие обязательные элементы: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а) основания для начала административной процедуры;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муниципальной функции, содержат указание на конкретную должность, она указывается в тексте регламента;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г) условия, порядок и срок приостановления исполнения муниципальной функции в случае, если возможность приостановления предусмотрена законодательством Российской Федерации, Курской области, муниципальными правовыми актами органа местного самоуправления;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д) критерии принятия решений;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25. Раздел, касающийся порядка и формы контроля за исполнением муниципальной функции, состоит из следующих подразделов: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 xml:space="preserve">а) порядок осуществления текущего контроля за соблюдением и исполнением должностными лицами Администрации </w:t>
      </w:r>
      <w:r>
        <w:rPr>
          <w:rFonts w:ascii="Arial" w:hAnsi="Arial" w:cs="Arial"/>
          <w:bCs/>
          <w:iCs/>
          <w:sz w:val="24"/>
          <w:szCs w:val="24"/>
        </w:rPr>
        <w:t>Быковского</w:t>
      </w:r>
      <w:r w:rsidRPr="00F64786">
        <w:rPr>
          <w:rFonts w:ascii="Arial" w:hAnsi="Arial" w:cs="Arial"/>
          <w:bCs/>
          <w:iCs/>
          <w:sz w:val="24"/>
          <w:szCs w:val="24"/>
        </w:rPr>
        <w:t xml:space="preserve"> сельсовета Горшеченского района Курской области положений регламента и иных нормативных правовых актов, устанавливающих требования к исполнению муниципальной функции, а также за принятием ими решений;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б) порядок и периодичность осуществления плановых и внеплановых проверок полноты и качества исполнения муниципальной функции, в том числе порядок и формы контроля за полнотой и качеством исполнения муниципальной функции;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 xml:space="preserve">в) ответственность должностных лиц Администрации </w:t>
      </w:r>
      <w:r>
        <w:rPr>
          <w:rFonts w:ascii="Arial" w:hAnsi="Arial" w:cs="Arial"/>
          <w:bCs/>
          <w:iCs/>
          <w:sz w:val="24"/>
          <w:szCs w:val="24"/>
        </w:rPr>
        <w:t>Быковского</w:t>
      </w:r>
      <w:r w:rsidRPr="00F64786">
        <w:rPr>
          <w:rFonts w:ascii="Arial" w:hAnsi="Arial" w:cs="Arial"/>
          <w:bCs/>
          <w:iCs/>
          <w:sz w:val="24"/>
          <w:szCs w:val="24"/>
        </w:rPr>
        <w:t xml:space="preserve"> сельсовета Горшеченского района Курской области за решения и действия (бездействие), принимаемые (осуществляемые) ими в ходе исполнения муниципальной функции;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г) положения, характеризующие требования к порядку и формам контроля за исполнением муниципальной функции, в том числе со стороны граждан, их объединений и организаций.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26. В разделе, касающемся досудебного (внесудебного) порядка обжалования решений и действий (бездействия) органа местного самоуправления, исполняющего муниципальную функцию, а также их должностных лиц, указываются: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а)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муниципальной функции;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б) предмет досудебного (внесудебного) обжалования;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г) основания для начала процедуры досудебного (внесудебного) обжалования;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д) права заинтересованных лиц на получение информации и документов, необходимых для обоснования и рассмотрения жалобы;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е) органы местного самоуправления и должностные лица, которым может быть направлена жалоба в досудебном (внесудебном) порядке;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ж) сроки рассмотрения жалобы;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з) результат досудебного (внесудебного) обжалования применительно к каждой процедуре либо инстанции обжалования.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outlineLvl w:val="1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III. Организация независимой экспертизы проектов регламентов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27. Проекты регламентов подлежат независимой экспертизе.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28. Предметом независимой экспертизы проекта регламента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Независимая экспертиза проектов регламентов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 местного самоуправления, являющегося разработчиком регламента.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Срок, отведенный для проведения независимой экспертизы, указывается при размещении проекта регламента в сети "Интернет" на официальном сайте органа местного самоуправления Курской области. Указанный срок не может быть менее одного месяца со дня размещения проекта регламента в сети "Интернет".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>По результатам независимой экспертизы составляется заключение, которое направляется в орган местного самоуправления, являющийся разработчиком регламента. Орган местного самоуправления, являющийся разработчиком регламента, обязан рассмотреть все поступившие заключения независимой экспертизы и принять решение по результатам каждой такой экспертизы.</w:t>
      </w:r>
    </w:p>
    <w:p w:rsidR="005C1D8F" w:rsidRPr="00F64786" w:rsidRDefault="005C1D8F" w:rsidP="00F647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4"/>
          <w:szCs w:val="24"/>
        </w:rPr>
      </w:pPr>
      <w:r w:rsidRPr="00F64786">
        <w:rPr>
          <w:rFonts w:ascii="Arial" w:hAnsi="Arial" w:cs="Arial"/>
          <w:bCs/>
          <w:iCs/>
          <w:sz w:val="24"/>
          <w:szCs w:val="24"/>
        </w:rPr>
        <w:t xml:space="preserve">29. Не поступление заключения независимой экспертизы в Администрацию Горшеченского района Курской области, являющийся разработчиком регламента, в срок, отведенный для проведения независимой экспертизы, не является препятствием для проведения экспертизы в соответствии с </w:t>
      </w:r>
      <w:hyperlink w:anchor="Par30" w:history="1">
        <w:r w:rsidRPr="00F64786">
          <w:rPr>
            <w:rFonts w:ascii="Arial" w:hAnsi="Arial" w:cs="Arial"/>
            <w:bCs/>
            <w:iCs/>
            <w:sz w:val="24"/>
            <w:szCs w:val="24"/>
          </w:rPr>
          <w:t>пунктом 7</w:t>
        </w:r>
      </w:hyperlink>
      <w:r w:rsidRPr="00F64786">
        <w:rPr>
          <w:rFonts w:ascii="Arial" w:hAnsi="Arial" w:cs="Arial"/>
          <w:bCs/>
          <w:iCs/>
          <w:sz w:val="24"/>
          <w:szCs w:val="24"/>
        </w:rPr>
        <w:t xml:space="preserve"> настоящих Правил.</w:t>
      </w:r>
    </w:p>
    <w:p w:rsidR="005C1D8F" w:rsidRPr="00F64786" w:rsidRDefault="005C1D8F" w:rsidP="00F6478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4"/>
          <w:szCs w:val="24"/>
          <w:lang w:eastAsia="ru-RU"/>
        </w:rPr>
      </w:pPr>
    </w:p>
    <w:p w:rsidR="005C1D8F" w:rsidRPr="00F64786" w:rsidRDefault="005C1D8F" w:rsidP="00F64786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5C1D8F" w:rsidRPr="00F64786" w:rsidRDefault="005C1D8F" w:rsidP="00F64786">
      <w:pPr>
        <w:rPr>
          <w:rFonts w:ascii="Arial" w:hAnsi="Arial" w:cs="Arial"/>
          <w:sz w:val="24"/>
          <w:szCs w:val="24"/>
        </w:rPr>
      </w:pPr>
    </w:p>
    <w:p w:rsidR="005C1D8F" w:rsidRPr="00F64786" w:rsidRDefault="005C1D8F" w:rsidP="00F64786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5C1D8F" w:rsidRDefault="005C1D8F">
      <w:bookmarkStart w:id="3" w:name="_GoBack"/>
      <w:bookmarkEnd w:id="3"/>
    </w:p>
    <w:sectPr w:rsidR="005C1D8F" w:rsidSect="008243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034"/>
    <w:rsid w:val="000F6D91"/>
    <w:rsid w:val="004114D0"/>
    <w:rsid w:val="005C1D8F"/>
    <w:rsid w:val="005F7558"/>
    <w:rsid w:val="00655C94"/>
    <w:rsid w:val="006A3034"/>
    <w:rsid w:val="008243BA"/>
    <w:rsid w:val="008D7956"/>
    <w:rsid w:val="009B31BD"/>
    <w:rsid w:val="00BE017C"/>
    <w:rsid w:val="00BF0813"/>
    <w:rsid w:val="00EF5454"/>
    <w:rsid w:val="00F64786"/>
    <w:rsid w:val="00F6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95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C1263DFA465A85739F7C3A866647E4026CE4115E7DD40DAD9A3FE1F16E9813Ds5Y6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10</Pages>
  <Words>3232</Words>
  <Characters>18426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PC</cp:lastModifiedBy>
  <cp:revision>7</cp:revision>
  <cp:lastPrinted>2014-06-05T07:03:00Z</cp:lastPrinted>
  <dcterms:created xsi:type="dcterms:W3CDTF">2014-06-03T06:34:00Z</dcterms:created>
  <dcterms:modified xsi:type="dcterms:W3CDTF">2014-06-05T07:04:00Z</dcterms:modified>
</cp:coreProperties>
</file>