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0B" w:rsidRDefault="00643A7B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АДМИНИСТРАЦИЯ</w:t>
      </w:r>
    </w:p>
    <w:p w:rsidR="00DE2E0B" w:rsidRDefault="00643A7B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БЫКОВСКОГО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СЕЛЬСОВЕТА</w:t>
      </w:r>
    </w:p>
    <w:p w:rsidR="00DE2E0B" w:rsidRDefault="00643A7B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ГОРШЕЧЕНСКОГО РАЙОНА 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br/>
        <w:t>КУРСКОЙ ОБЛАСТИ</w:t>
      </w:r>
    </w:p>
    <w:p w:rsidR="00DE2E0B" w:rsidRDefault="00DE2E0B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:rsidR="00DE2E0B" w:rsidRDefault="00643A7B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ПОСТАНОВЛЕНИЕ</w:t>
      </w:r>
    </w:p>
    <w:p w:rsidR="00DE2E0B" w:rsidRDefault="00DE2E0B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:rsidR="00DE2E0B" w:rsidRDefault="00643A7B">
      <w:pPr>
        <w:spacing w:after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от  05.05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.2022г.         № 11</w:t>
      </w:r>
    </w:p>
    <w:p w:rsidR="00DE2E0B" w:rsidRDefault="00DE2E0B">
      <w:pPr>
        <w:spacing w:after="0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:rsidR="00DE2E0B" w:rsidRDefault="00643A7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Об утверждении Положения о создании условий </w:t>
      </w:r>
      <w:proofErr w:type="gramStart"/>
      <w:r>
        <w:rPr>
          <w:rFonts w:ascii="Arial" w:hAnsi="Arial" w:cs="Times New Roman"/>
          <w:b/>
          <w:sz w:val="32"/>
          <w:szCs w:val="32"/>
        </w:rPr>
        <w:t>для</w:t>
      </w:r>
      <w:proofErr w:type="gramEnd"/>
      <w:r>
        <w:rPr>
          <w:rFonts w:ascii="Arial" w:hAnsi="Arial" w:cs="Times New Roman"/>
          <w:b/>
          <w:sz w:val="32"/>
          <w:szCs w:val="32"/>
        </w:rPr>
        <w:t xml:space="preserve"> </w:t>
      </w:r>
    </w:p>
    <w:p w:rsidR="00DE2E0B" w:rsidRDefault="00643A7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организации добровольной пожарной охраны на территории  Быковского</w:t>
      </w:r>
      <w:r>
        <w:rPr>
          <w:rFonts w:ascii="Arial" w:hAnsi="Arial" w:cs="Times New Roman"/>
          <w:b/>
          <w:sz w:val="32"/>
          <w:szCs w:val="32"/>
        </w:rPr>
        <w:t xml:space="preserve"> </w:t>
      </w:r>
      <w:r>
        <w:rPr>
          <w:rFonts w:ascii="Arial" w:hAnsi="Arial" w:cs="Times New Roman"/>
          <w:b/>
          <w:sz w:val="32"/>
          <w:szCs w:val="32"/>
        </w:rPr>
        <w:t>сельсовета Горшеченского  района Курской области, а также для участия граждан в обеспечении первичных мер пожарной безопасности в иных формах</w:t>
      </w:r>
    </w:p>
    <w:p w:rsidR="00DE2E0B" w:rsidRDefault="00DE2E0B">
      <w:pPr>
        <w:rPr>
          <w:rFonts w:ascii="Arial" w:hAnsi="Arial"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В целях организации участия граждан в обеспечении первичных мер пожарной безопасности на территории 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области, руководствуясь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№ 69-ФЗ «О пожа</w:t>
      </w:r>
      <w:r>
        <w:rPr>
          <w:rFonts w:ascii="Arial" w:hAnsi="Arial" w:cs="Times New Roman"/>
          <w:sz w:val="24"/>
          <w:szCs w:val="24"/>
        </w:rPr>
        <w:t>рной безопасности», ст. 5 Федерального закона от 06.05.2011 № 100-ФЗ  «О добровольной пожарной охране», Уставом  МО «Быковский</w:t>
      </w:r>
      <w:proofErr w:type="gramEnd"/>
      <w:r>
        <w:rPr>
          <w:rFonts w:ascii="Arial" w:hAnsi="Arial" w:cs="Times New Roman"/>
          <w:sz w:val="24"/>
          <w:szCs w:val="24"/>
        </w:rPr>
        <w:t xml:space="preserve"> сельсовет» Горшеченского района Курской области, Администрация 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</w:t>
      </w:r>
      <w:r>
        <w:rPr>
          <w:rFonts w:ascii="Arial" w:hAnsi="Arial" w:cs="Times New Roman"/>
          <w:sz w:val="24"/>
          <w:szCs w:val="24"/>
        </w:rPr>
        <w:t xml:space="preserve">ласти   </w:t>
      </w:r>
      <w:r>
        <w:rPr>
          <w:rFonts w:ascii="Arial" w:hAnsi="Arial" w:cs="Times New Roman"/>
          <w:b/>
          <w:sz w:val="24"/>
          <w:szCs w:val="24"/>
        </w:rPr>
        <w:t>ПОСТАНОВЛЯЕТ: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Утвердить Положение о создании условий для организации добровольной пожарной охраны в Быковском</w:t>
      </w:r>
      <w:r>
        <w:rPr>
          <w:rFonts w:ascii="Arial" w:hAnsi="Arial" w:cs="Times New Roman"/>
          <w:sz w:val="24"/>
          <w:szCs w:val="24"/>
        </w:rPr>
        <w:t xml:space="preserve"> сельсовете   Горшеченского района  Курской  области, а также для участия граждан в обеспечении первичных мер пожарной безопаснос</w:t>
      </w:r>
      <w:r>
        <w:rPr>
          <w:rFonts w:ascii="Arial" w:hAnsi="Arial" w:cs="Times New Roman"/>
          <w:sz w:val="24"/>
          <w:szCs w:val="24"/>
        </w:rPr>
        <w:t>ти в иных формах согласно приложению к настоящему постановлению.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</w:t>
      </w:r>
      <w:proofErr w:type="gramStart"/>
      <w:r>
        <w:rPr>
          <w:rFonts w:ascii="Arial" w:hAnsi="Arial" w:cs="Times New Roman"/>
          <w:sz w:val="24"/>
          <w:szCs w:val="24"/>
        </w:rPr>
        <w:t>Контроль за</w:t>
      </w:r>
      <w:proofErr w:type="gramEnd"/>
      <w:r>
        <w:rPr>
          <w:rFonts w:ascii="Arial" w:hAnsi="Arial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Настоящее постановление вступает в силу со дня его подписания  и подлежит  размещению на официальном сайте администра</w:t>
      </w:r>
      <w:r>
        <w:rPr>
          <w:rFonts w:ascii="Arial" w:hAnsi="Arial" w:cs="Times New Roman"/>
          <w:sz w:val="24"/>
          <w:szCs w:val="24"/>
        </w:rPr>
        <w:t>ции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 в сети Интернет.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643A7B" w:rsidRDefault="00643A7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643A7B" w:rsidRDefault="00643A7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Глава</w:t>
      </w:r>
      <w:r>
        <w:rPr>
          <w:rFonts w:ascii="Arial" w:hAnsi="Arial" w:cs="Times New Roman"/>
          <w:sz w:val="24"/>
          <w:szCs w:val="24"/>
        </w:rPr>
        <w:t xml:space="preserve"> Быковского</w:t>
      </w:r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643A7B" w:rsidRPr="00643A7B" w:rsidRDefault="00643A7B">
      <w:pPr>
        <w:spacing w:after="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Горшеченского района                                                                   Г.Н. Мартынова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643A7B" w:rsidRDefault="00643A7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643A7B" w:rsidRDefault="00643A7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Утверждено</w:t>
      </w: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постановлением</w:t>
      </w: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администрации</w:t>
      </w: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Горшеченского района</w:t>
      </w: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DE2E0B" w:rsidRDefault="00643A7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05.05.2022 № 11</w:t>
      </w:r>
    </w:p>
    <w:p w:rsidR="00DE2E0B" w:rsidRDefault="00643A7B">
      <w:pPr>
        <w:spacing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Положение</w:t>
      </w:r>
    </w:p>
    <w:p w:rsidR="00DE2E0B" w:rsidRDefault="00643A7B">
      <w:pPr>
        <w:spacing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о создании условий для организации добровольной пожарной охраны на территории Быковского</w:t>
      </w:r>
      <w:r>
        <w:rPr>
          <w:rFonts w:ascii="Arial" w:hAnsi="Arial" w:cs="Times New Roman"/>
          <w:b/>
          <w:sz w:val="28"/>
          <w:szCs w:val="28"/>
        </w:rPr>
        <w:t xml:space="preserve"> сельсовета Горшеченского района Курской области, а </w:t>
      </w:r>
      <w:r>
        <w:rPr>
          <w:rFonts w:ascii="Arial" w:hAnsi="Arial" w:cs="Times New Roman"/>
          <w:b/>
          <w:sz w:val="28"/>
          <w:szCs w:val="28"/>
        </w:rPr>
        <w:t>также для участия граждан в обеспечении первичных мер пожарной безопасности в иных формах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 Общие положения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1.1. Настоящее Положение о создании условий для организации добровольной пожарной охраны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</w:t>
      </w:r>
      <w:r>
        <w:rPr>
          <w:rFonts w:ascii="Arial" w:hAnsi="Arial" w:cs="Times New Roman"/>
          <w:sz w:val="24"/>
          <w:szCs w:val="24"/>
        </w:rPr>
        <w:t>области, а также для участия граждан в обеспечении первичных мер пожарной безопасности в иных формах (далее - Положение) устанавливает требования к созданию условий для организации добровольной пожарной охраны, обеспечению прав и гарантий деятельности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</w:t>
      </w:r>
      <w:r>
        <w:rPr>
          <w:rFonts w:ascii="Arial" w:hAnsi="Arial" w:cs="Times New Roman"/>
          <w:sz w:val="24"/>
          <w:szCs w:val="24"/>
        </w:rPr>
        <w:t>ственных объединений пожарной охраны и добровольных пожарных на территории 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 независимо от наличия подразделений иных видов пожарной охраны, а также для участия граждан в обеспечении первичных</w:t>
      </w:r>
      <w:r>
        <w:rPr>
          <w:rFonts w:ascii="Arial" w:hAnsi="Arial" w:cs="Times New Roman"/>
          <w:sz w:val="24"/>
          <w:szCs w:val="24"/>
        </w:rPr>
        <w:t xml:space="preserve"> мер пожарной безопасности в иных формах.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1.2. Понятия и термины, используемые в настоящем Положении, применяются в том значении, в котором они определены Федеральным законом от 21.12.1994 № 69-ФЗ «О пожарной безопасности» и Федеральным законом от 06.05.20</w:t>
      </w:r>
      <w:r>
        <w:rPr>
          <w:rFonts w:ascii="Arial" w:hAnsi="Arial" w:cs="Times New Roman"/>
          <w:sz w:val="24"/>
          <w:szCs w:val="24"/>
        </w:rPr>
        <w:t>11 № 100-ФЗ «О добровольной пожарной охране».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 Создание условий для организации деятельности добровольной</w:t>
      </w:r>
    </w:p>
    <w:p w:rsidR="00DE2E0B" w:rsidRDefault="00643A7B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пожарной охраны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2.1. В целях развития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Быковского</w:t>
      </w:r>
      <w:r>
        <w:rPr>
          <w:rFonts w:ascii="Arial" w:hAnsi="Arial" w:cs="Times New Roman"/>
          <w:sz w:val="24"/>
          <w:szCs w:val="24"/>
        </w:rPr>
        <w:t xml:space="preserve">  района Курской области добровольной пожарной охр</w:t>
      </w:r>
      <w:r>
        <w:rPr>
          <w:rFonts w:ascii="Arial" w:hAnsi="Arial" w:cs="Times New Roman"/>
          <w:sz w:val="24"/>
          <w:szCs w:val="24"/>
        </w:rPr>
        <w:t>аны на администрацию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 возлагается: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изучение и анализ проблем, связанных с созданием условий для организации добровольной пожарной охраны, обеспечением прав и гарантий деятельности обществ</w:t>
      </w:r>
      <w:r>
        <w:rPr>
          <w:rFonts w:ascii="Arial" w:hAnsi="Arial" w:cs="Times New Roman"/>
          <w:sz w:val="24"/>
          <w:szCs w:val="24"/>
        </w:rPr>
        <w:t>енных объединений пожарной охраны и добровольных пожарных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организация взаимодействия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 района Курской области с Главным управление</w:t>
      </w:r>
      <w:r>
        <w:rPr>
          <w:rFonts w:ascii="Arial" w:hAnsi="Arial" w:cs="Times New Roman"/>
          <w:sz w:val="24"/>
          <w:szCs w:val="24"/>
        </w:rPr>
        <w:t>м Министерства Российской Федерации по делам гражданской обороны, чрезвычайным ситуациям и ликвидации последствий стихийных бедствий по Курской области, органами исполнительной власти Курской области,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органами местного самоуправления других муниципальных о</w:t>
      </w:r>
      <w:r>
        <w:rPr>
          <w:rFonts w:ascii="Arial" w:hAnsi="Arial" w:cs="Times New Roman"/>
          <w:sz w:val="24"/>
          <w:szCs w:val="24"/>
        </w:rPr>
        <w:t>бразований, физическими и юридическими лицами, в том числе общественными объединениями пожарной охраны, по вопросам предоставления территориальным подразделениям добровольной пожарной охраны мер финансовой, имущественной, информационно-консультативной, ино</w:t>
      </w:r>
      <w:r>
        <w:rPr>
          <w:rFonts w:ascii="Arial" w:hAnsi="Arial" w:cs="Times New Roman"/>
          <w:sz w:val="24"/>
          <w:szCs w:val="24"/>
        </w:rPr>
        <w:t>й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поддержки в порядке, установленном действующим законодательством, а также создания системы мер правовой и социальной защиты добровольных пожарных;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разработка и осуществление мер, направленных на создание условий для организации добровольной пожарной о</w:t>
      </w:r>
      <w:r>
        <w:rPr>
          <w:rFonts w:ascii="Arial" w:hAnsi="Arial" w:cs="Times New Roman"/>
          <w:sz w:val="24"/>
          <w:szCs w:val="24"/>
        </w:rPr>
        <w:t>храны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 и оказание указанных мер поддержки и защиты.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2.2. В целях реализации положений пункта 2.1 настоящего Положения администрация 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</w:t>
      </w:r>
      <w:r>
        <w:rPr>
          <w:rFonts w:ascii="Arial" w:hAnsi="Arial" w:cs="Times New Roman"/>
          <w:sz w:val="24"/>
          <w:szCs w:val="24"/>
        </w:rPr>
        <w:t>айона Курской области: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подготавливает проекты муниципальных правовых актов, касающиеся создания условий для организации добровольной пожарной охраны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разрабатывает и рас</w:t>
      </w:r>
      <w:r>
        <w:rPr>
          <w:rFonts w:ascii="Arial" w:hAnsi="Arial" w:cs="Times New Roman"/>
          <w:sz w:val="24"/>
          <w:szCs w:val="24"/>
        </w:rPr>
        <w:t>сматривает предложения по правовому, организационному и финансовому обеспечению мероприятий, направленных на создание условий для организации добровольной пожарной охраны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3) </w:t>
      </w:r>
      <w:r>
        <w:rPr>
          <w:rFonts w:ascii="Arial" w:hAnsi="Arial" w:cs="Times New Roman"/>
          <w:sz w:val="24"/>
          <w:szCs w:val="24"/>
        </w:rPr>
        <w:t>направляет в установленном порядке в органы государственной власти и органы местного самоуправления запросы о представлении необходимых материалов и информации по вопросам создания условий для организации добровольной пожарной охраны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4) подготавливает предложения по формированию перечня муниципального имущества (в том числе зданий, сооружений, служебных помещений, оборудованных средствами связи, автотранспортных средств, оргте</w:t>
      </w:r>
      <w:r>
        <w:rPr>
          <w:rFonts w:ascii="Arial" w:hAnsi="Arial" w:cs="Times New Roman"/>
          <w:sz w:val="24"/>
          <w:szCs w:val="24"/>
        </w:rPr>
        <w:t>хники и иного имущества), необходимого для достижения уставных целей общественных объединений пожарной охраны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области, для  передачи его подразделениям добровольной пожарной охраны во в</w:t>
      </w:r>
      <w:r>
        <w:rPr>
          <w:rFonts w:ascii="Arial" w:hAnsi="Arial" w:cs="Times New Roman"/>
          <w:sz w:val="24"/>
          <w:szCs w:val="24"/>
        </w:rPr>
        <w:t>ладение и (или) в пользование на долгосрочной основе;</w:t>
      </w:r>
      <w:proofErr w:type="gramEnd"/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5) подготавливает предложения по предоставлению общественным объединениям пожарной охраны субсидий в соответствии с действующим законодательством;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6) рассматривает вопрос о возможности оказания мер </w:t>
      </w:r>
      <w:r>
        <w:rPr>
          <w:rFonts w:ascii="Arial" w:hAnsi="Arial" w:cs="Times New Roman"/>
          <w:sz w:val="24"/>
          <w:szCs w:val="24"/>
        </w:rPr>
        <w:t>правовой и социальной защиты добровольных пожарных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области, в том числе по установлению форм и размеров материального стимулирования, осуществлению личного страхования на период исполнения ими обяз</w:t>
      </w:r>
      <w:r>
        <w:rPr>
          <w:rFonts w:ascii="Arial" w:hAnsi="Arial" w:cs="Times New Roman"/>
          <w:sz w:val="24"/>
          <w:szCs w:val="24"/>
        </w:rPr>
        <w:t>анностей добровольного пожарного;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7) оказывает информационно-консультативной поддержку подразделениям добровольной пожарной охраны, в том числе по информированию о выявленных нарушениях требований пожарной безопасности органов местного самоуправления и (ил</w:t>
      </w:r>
      <w:r>
        <w:rPr>
          <w:rFonts w:ascii="Arial" w:hAnsi="Arial" w:cs="Times New Roman"/>
          <w:sz w:val="24"/>
          <w:szCs w:val="24"/>
        </w:rPr>
        <w:t xml:space="preserve">и) учреждений, а также по приему и учету предложений </w:t>
      </w:r>
      <w:r>
        <w:rPr>
          <w:rFonts w:ascii="Arial" w:hAnsi="Arial" w:cs="Times New Roman"/>
          <w:sz w:val="24"/>
          <w:szCs w:val="24"/>
        </w:rPr>
        <w:lastRenderedPageBreak/>
        <w:t>добровольных пожарных по повышению уровня пожарной безопасности на территории Быковского</w:t>
      </w:r>
      <w:r>
        <w:rPr>
          <w:rFonts w:ascii="Arial" w:hAnsi="Arial" w:cs="Times New Roman"/>
          <w:sz w:val="24"/>
          <w:szCs w:val="24"/>
        </w:rPr>
        <w:t xml:space="preserve">  сельсовета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Горшеченского  района Курской области.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2.3. В целях организации оказания добровольным пожарным м</w:t>
      </w:r>
      <w:r>
        <w:rPr>
          <w:rFonts w:ascii="Arial" w:hAnsi="Arial" w:cs="Times New Roman"/>
          <w:sz w:val="24"/>
          <w:szCs w:val="24"/>
        </w:rPr>
        <w:t>ер правовой и социальной защиты администрация 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области: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осуществляет имущественную поддержку подразделений добровольных пожарных путем передачи во владение и (или) в пользование на безвозмездной</w:t>
      </w:r>
      <w:r>
        <w:rPr>
          <w:rFonts w:ascii="Arial" w:hAnsi="Arial" w:cs="Times New Roman"/>
          <w:sz w:val="24"/>
          <w:szCs w:val="24"/>
        </w:rPr>
        <w:t xml:space="preserve"> и долгосрочной основе зданий, сооружений, служебных помещений, оборудованных средствами связи, автотранспортных средств, оргтехники и иного имущества, необходимого для достижения уставных целей подразделениям добровольных пожарных, которое должно использо</w:t>
      </w:r>
      <w:r>
        <w:rPr>
          <w:rFonts w:ascii="Arial" w:hAnsi="Arial" w:cs="Times New Roman"/>
          <w:sz w:val="24"/>
          <w:szCs w:val="24"/>
        </w:rPr>
        <w:t>ваться только по целевому назначению;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2) предоставляет право на первоочередное поступление детей добровольных пожарных и работников добровольной пожарной охраны, находящиеся в реестре добровольных пожарных или исполняющих обязанности работников добровольно</w:t>
      </w:r>
      <w:r>
        <w:rPr>
          <w:rFonts w:ascii="Arial" w:hAnsi="Arial" w:cs="Times New Roman"/>
          <w:sz w:val="24"/>
          <w:szCs w:val="24"/>
        </w:rPr>
        <w:t xml:space="preserve">й пожарной охраны 5 лет и более, в муниципальные дошкольные образовательные учреждения (детские сады) по представлению выписки из реестра добровольных пожарных и общественных объединений пожарной охраны, подтверждающей, что гражданин является добровольным </w:t>
      </w:r>
      <w:r>
        <w:rPr>
          <w:rFonts w:ascii="Arial" w:hAnsi="Arial" w:cs="Times New Roman"/>
          <w:sz w:val="24"/>
          <w:szCs w:val="24"/>
        </w:rPr>
        <w:t>пожарным или работником добровольной пожарной охраны</w:t>
      </w:r>
      <w:proofErr w:type="gramEnd"/>
      <w:r>
        <w:rPr>
          <w:rFonts w:ascii="Arial" w:hAnsi="Arial" w:cs="Times New Roman"/>
          <w:sz w:val="24"/>
          <w:szCs w:val="24"/>
        </w:rPr>
        <w:t xml:space="preserve">, </w:t>
      </w:r>
      <w:proofErr w:type="gramStart"/>
      <w:r>
        <w:rPr>
          <w:rFonts w:ascii="Arial" w:hAnsi="Arial" w:cs="Times New Roman"/>
          <w:sz w:val="24"/>
          <w:szCs w:val="24"/>
        </w:rPr>
        <w:t>и в соответствии с установленными на территории муниципального образования правилами приема детей в муниципальные дошкольные образовательные учреждения (детские сады.</w:t>
      </w:r>
      <w:proofErr w:type="gramEnd"/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3. Создание условий для участия гр</w:t>
      </w:r>
      <w:r>
        <w:rPr>
          <w:rFonts w:ascii="Arial" w:hAnsi="Arial" w:cs="Times New Roman"/>
          <w:b/>
          <w:sz w:val="24"/>
          <w:szCs w:val="24"/>
        </w:rPr>
        <w:t>аждан в обеспечении первичных</w:t>
      </w:r>
    </w:p>
    <w:p w:rsidR="00DE2E0B" w:rsidRDefault="00643A7B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мер пожарной безопасности в иных формах</w:t>
      </w:r>
    </w:p>
    <w:p w:rsidR="00DE2E0B" w:rsidRDefault="00DE2E0B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3.1. </w:t>
      </w:r>
      <w:proofErr w:type="gramStart"/>
      <w:r>
        <w:rPr>
          <w:rFonts w:ascii="Arial" w:hAnsi="Arial" w:cs="Times New Roman"/>
          <w:sz w:val="24"/>
          <w:szCs w:val="24"/>
        </w:rPr>
        <w:t>В целях привлечения граждан к участию в работах по обеспечению первичных мер пожарной безопасности на территории</w:t>
      </w:r>
      <w:proofErr w:type="gramEnd"/>
      <w:r>
        <w:rPr>
          <w:rFonts w:ascii="Arial" w:hAnsi="Arial" w:cs="Times New Roman"/>
          <w:sz w:val="24"/>
          <w:szCs w:val="24"/>
        </w:rPr>
        <w:t xml:space="preserve"> 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администрацией Горшеченского сельсовета Горшеченского района Курской области реализуются следующие меры: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предоставление компенсации расходов на горюче – смазочные материалы, при использовании личных транспортных сре</w:t>
      </w:r>
      <w:proofErr w:type="gramStart"/>
      <w:r>
        <w:rPr>
          <w:rFonts w:ascii="Arial" w:hAnsi="Arial" w:cs="Times New Roman"/>
          <w:sz w:val="24"/>
          <w:szCs w:val="24"/>
        </w:rPr>
        <w:t>дств гр</w:t>
      </w:r>
      <w:proofErr w:type="gramEnd"/>
      <w:r>
        <w:rPr>
          <w:rFonts w:ascii="Arial" w:hAnsi="Arial" w:cs="Times New Roman"/>
          <w:sz w:val="24"/>
          <w:szCs w:val="24"/>
        </w:rPr>
        <w:t>аждан, привлекаемых к патрулир</w:t>
      </w:r>
      <w:r>
        <w:rPr>
          <w:rFonts w:ascii="Arial" w:hAnsi="Arial" w:cs="Times New Roman"/>
          <w:sz w:val="24"/>
          <w:szCs w:val="24"/>
        </w:rPr>
        <w:t>ованию территории  Быковского</w:t>
      </w:r>
      <w:r>
        <w:rPr>
          <w:rFonts w:ascii="Arial" w:hAnsi="Arial" w:cs="Times New Roman"/>
          <w:sz w:val="24"/>
          <w:szCs w:val="24"/>
        </w:rPr>
        <w:t xml:space="preserve">  сельсовета Горшеченского  района Курской области в период введения особого противопожарного режима;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предоставление сре</w:t>
      </w:r>
      <w:proofErr w:type="gramStart"/>
      <w:r>
        <w:rPr>
          <w:rFonts w:ascii="Arial" w:hAnsi="Arial" w:cs="Times New Roman"/>
          <w:sz w:val="24"/>
          <w:szCs w:val="24"/>
        </w:rPr>
        <w:t>дств св</w:t>
      </w:r>
      <w:proofErr w:type="gramEnd"/>
      <w:r>
        <w:rPr>
          <w:rFonts w:ascii="Arial" w:hAnsi="Arial" w:cs="Times New Roman"/>
          <w:sz w:val="24"/>
          <w:szCs w:val="24"/>
        </w:rPr>
        <w:t>язи, при привлечении граждан к дежурствам, необходимым в целях обеспечения пожарной безопас</w:t>
      </w:r>
      <w:r>
        <w:rPr>
          <w:rFonts w:ascii="Arial" w:hAnsi="Arial" w:cs="Times New Roman"/>
          <w:sz w:val="24"/>
          <w:szCs w:val="24"/>
        </w:rPr>
        <w:t>ности на территории населенного пункта;</w:t>
      </w: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применение мер поощрения к гражданам, участвующим в работах по обеспечению первичных мер пожарной безопасности (почетная грамота, награждение денежной премией, награждение ценным подарком).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4. Финансирование </w:t>
      </w:r>
      <w:r>
        <w:rPr>
          <w:rFonts w:ascii="Arial" w:hAnsi="Arial" w:cs="Times New Roman"/>
          <w:b/>
          <w:sz w:val="24"/>
          <w:szCs w:val="24"/>
        </w:rPr>
        <w:t>расходов, связанных с реализацией Положения</w:t>
      </w:r>
    </w:p>
    <w:p w:rsidR="00DE2E0B" w:rsidRDefault="00DE2E0B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DE2E0B" w:rsidRDefault="00643A7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Финансирование расходов, связанных с реализацией Положения, является расходным обязательством 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 района Курской области и осуществляется за счет средств местного бюджета.</w:t>
      </w:r>
    </w:p>
    <w:p w:rsidR="00DE2E0B" w:rsidRDefault="00DE2E0B">
      <w:pPr>
        <w:spacing w:after="0"/>
        <w:jc w:val="both"/>
        <w:rPr>
          <w:rFonts w:ascii="Arial" w:hAnsi="Arial"/>
          <w:sz w:val="24"/>
          <w:szCs w:val="24"/>
        </w:rPr>
      </w:pPr>
    </w:p>
    <w:sectPr w:rsidR="00DE2E0B" w:rsidSect="00DE2E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2E0B"/>
    <w:rsid w:val="00643A7B"/>
    <w:rsid w:val="00DE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5DD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E2E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E2E0B"/>
    <w:pPr>
      <w:spacing w:after="140"/>
    </w:pPr>
  </w:style>
  <w:style w:type="paragraph" w:styleId="a6">
    <w:name w:val="List"/>
    <w:basedOn w:val="a5"/>
    <w:rsid w:val="00DE2E0B"/>
    <w:rPr>
      <w:rFonts w:cs="Arial"/>
    </w:rPr>
  </w:style>
  <w:style w:type="paragraph" w:customStyle="1" w:styleId="Caption">
    <w:name w:val="Caption"/>
    <w:basedOn w:val="a"/>
    <w:qFormat/>
    <w:rsid w:val="00DE2E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E2E0B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05DD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1423</Words>
  <Characters>8114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Быковский сельсовет</cp:lastModifiedBy>
  <cp:revision>2</cp:revision>
  <cp:lastPrinted>2021-08-06T08:59:00Z</cp:lastPrinted>
  <dcterms:created xsi:type="dcterms:W3CDTF">2022-05-06T13:40:00Z</dcterms:created>
  <dcterms:modified xsi:type="dcterms:W3CDTF">2022-05-06T13:40:00Z</dcterms:modified>
  <dc:language>ru-RU</dc:language>
</cp:coreProperties>
</file>