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03" w:rsidRDefault="001B2A9C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АДМИНИСТРАЦИЯ </w:t>
      </w:r>
    </w:p>
    <w:p w:rsidR="004616F6" w:rsidRDefault="00644C03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БЫКОВСКОГО</w:t>
      </w:r>
      <w:r w:rsidR="001B2A9C">
        <w:rPr>
          <w:rFonts w:ascii="Arial" w:hAnsi="Arial"/>
          <w:b/>
          <w:bCs/>
          <w:sz w:val="32"/>
          <w:szCs w:val="32"/>
        </w:rPr>
        <w:t xml:space="preserve"> СЕЛЬСОВЕТА </w:t>
      </w:r>
    </w:p>
    <w:p w:rsidR="004616F6" w:rsidRDefault="001B2A9C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ГОРШЕЧЕСКОГО РАЙОНА </w:t>
      </w:r>
    </w:p>
    <w:p w:rsidR="00644C03" w:rsidRDefault="00644C03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</w:p>
    <w:p w:rsidR="004616F6" w:rsidRDefault="001B2A9C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 О С Т А Н О В Л Е Н И Е</w:t>
      </w:r>
    </w:p>
    <w:p w:rsidR="004616F6" w:rsidRDefault="004616F6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</w:p>
    <w:p w:rsidR="004616F6" w:rsidRDefault="00F04D8B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19</w:t>
      </w:r>
      <w:r w:rsidR="00644C03">
        <w:rPr>
          <w:rFonts w:ascii="Arial" w:hAnsi="Arial"/>
          <w:b/>
          <w:bCs/>
          <w:sz w:val="32"/>
          <w:szCs w:val="32"/>
        </w:rPr>
        <w:t>.05.</w:t>
      </w:r>
      <w:r w:rsidR="001B2A9C" w:rsidRPr="00644C03">
        <w:rPr>
          <w:rFonts w:ascii="Arial" w:hAnsi="Arial"/>
          <w:b/>
          <w:bCs/>
          <w:sz w:val="32"/>
          <w:szCs w:val="32"/>
        </w:rPr>
        <w:t>2023 года</w:t>
      </w:r>
      <w:r w:rsidR="00644C03">
        <w:rPr>
          <w:rFonts w:ascii="Arial" w:hAnsi="Arial"/>
          <w:b/>
          <w:bCs/>
          <w:sz w:val="32"/>
          <w:szCs w:val="32"/>
        </w:rPr>
        <w:t xml:space="preserve">                                             </w:t>
      </w:r>
      <w:r w:rsidR="001B2A9C" w:rsidRPr="00644C03">
        <w:rPr>
          <w:rFonts w:ascii="Arial" w:hAnsi="Arial"/>
          <w:b/>
          <w:bCs/>
          <w:sz w:val="32"/>
          <w:szCs w:val="32"/>
        </w:rPr>
        <w:t>№</w:t>
      </w:r>
      <w:r w:rsidR="00644C03">
        <w:rPr>
          <w:rFonts w:ascii="Arial" w:hAnsi="Arial"/>
          <w:b/>
          <w:bCs/>
          <w:sz w:val="32"/>
          <w:szCs w:val="32"/>
        </w:rPr>
        <w:t xml:space="preserve"> 21</w:t>
      </w:r>
    </w:p>
    <w:p w:rsidR="00644C03" w:rsidRPr="00644C03" w:rsidRDefault="00644C03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</w:p>
    <w:p w:rsidR="004616F6" w:rsidRDefault="001B2A9C">
      <w:pPr>
        <w:pStyle w:val="1"/>
        <w:ind w:left="57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Положения «О порядке создания и ведения реестра зеленых насаждений в </w:t>
      </w:r>
      <w:r w:rsidR="00644C03">
        <w:rPr>
          <w:rFonts w:ascii="Arial" w:hAnsi="Arial"/>
          <w:b/>
          <w:bCs/>
          <w:sz w:val="32"/>
          <w:szCs w:val="32"/>
        </w:rPr>
        <w:t>Быковском</w:t>
      </w:r>
      <w:r>
        <w:rPr>
          <w:rFonts w:ascii="Arial" w:hAnsi="Arial"/>
          <w:b/>
          <w:bCs/>
          <w:sz w:val="32"/>
          <w:szCs w:val="32"/>
        </w:rPr>
        <w:t xml:space="preserve"> сельсовете Горшеченского района Курской </w:t>
      </w:r>
      <w:r>
        <w:rPr>
          <w:rFonts w:ascii="Arial" w:hAnsi="Arial"/>
          <w:b/>
          <w:bCs/>
          <w:sz w:val="32"/>
          <w:szCs w:val="32"/>
        </w:rPr>
        <w:t>области»</w:t>
      </w:r>
    </w:p>
    <w:p w:rsidR="004616F6" w:rsidRDefault="004616F6">
      <w:pPr>
        <w:pStyle w:val="1"/>
        <w:shd w:val="clear" w:color="auto" w:fill="FFFFFF"/>
        <w:ind w:firstLine="798"/>
        <w:jc w:val="center"/>
        <w:rPr>
          <w:rFonts w:ascii="Arial" w:hAnsi="Arial"/>
          <w:b/>
          <w:sz w:val="24"/>
          <w:szCs w:val="24"/>
        </w:rPr>
      </w:pPr>
    </w:p>
    <w:p w:rsidR="004616F6" w:rsidRDefault="001B2A9C">
      <w:pPr>
        <w:pStyle w:val="1"/>
        <w:ind w:right="-429"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соответствии с Конституцией Российской Федерации, Федеральным законом от 10.01.2002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sz w:val="24"/>
          <w:szCs w:val="24"/>
          <w:lang w:eastAsia="ar-SA"/>
        </w:rPr>
        <w:t xml:space="preserve">Администрация </w:t>
      </w:r>
      <w:r w:rsidR="00644C03">
        <w:rPr>
          <w:rFonts w:ascii="Arial" w:hAnsi="Arial"/>
          <w:sz w:val="24"/>
          <w:szCs w:val="24"/>
          <w:lang w:eastAsia="ar-SA"/>
        </w:rPr>
        <w:t>Быковского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Горшеченского района Курской области </w:t>
      </w:r>
      <w:r w:rsidR="00644C03">
        <w:rPr>
          <w:rFonts w:ascii="Arial" w:hAnsi="Arial"/>
          <w:b/>
          <w:sz w:val="24"/>
          <w:szCs w:val="24"/>
          <w:lang w:eastAsia="ar-SA"/>
        </w:rPr>
        <w:t>ПОСТОНОВЛЯЕТ</w:t>
      </w:r>
      <w:r>
        <w:rPr>
          <w:rFonts w:ascii="Arial" w:hAnsi="Arial"/>
          <w:b/>
          <w:sz w:val="24"/>
          <w:szCs w:val="24"/>
          <w:lang w:eastAsia="ar-SA"/>
        </w:rPr>
        <w:t>:</w:t>
      </w:r>
    </w:p>
    <w:p w:rsidR="004616F6" w:rsidRDefault="004616F6">
      <w:pPr>
        <w:pStyle w:val="1"/>
        <w:rPr>
          <w:rFonts w:ascii="Arial" w:hAnsi="Arial"/>
          <w:sz w:val="24"/>
          <w:szCs w:val="24"/>
        </w:rPr>
      </w:pPr>
    </w:p>
    <w:p w:rsidR="004616F6" w:rsidRDefault="001B2A9C">
      <w:pPr>
        <w:pStyle w:val="1"/>
        <w:ind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Утвердить прилагаемое Положение «О порядке создания и ведения реестра зеленых насаждений в </w:t>
      </w:r>
      <w:r w:rsidR="00644C03">
        <w:rPr>
          <w:rFonts w:ascii="Arial" w:hAnsi="Arial"/>
          <w:sz w:val="24"/>
          <w:szCs w:val="24"/>
        </w:rPr>
        <w:t>Быковском</w:t>
      </w:r>
      <w:r>
        <w:rPr>
          <w:rFonts w:ascii="Arial" w:hAnsi="Arial"/>
          <w:sz w:val="24"/>
          <w:szCs w:val="24"/>
        </w:rPr>
        <w:t xml:space="preserve"> сельсовете Горшеченского района Курской области».</w:t>
      </w:r>
    </w:p>
    <w:p w:rsidR="004616F6" w:rsidRDefault="004616F6">
      <w:pPr>
        <w:pStyle w:val="1"/>
        <w:ind w:firstLine="600"/>
        <w:jc w:val="both"/>
        <w:rPr>
          <w:rFonts w:ascii="Arial" w:hAnsi="Arial"/>
          <w:sz w:val="24"/>
          <w:szCs w:val="24"/>
        </w:rPr>
      </w:pPr>
    </w:p>
    <w:p w:rsidR="004616F6" w:rsidRDefault="001B2A9C">
      <w:pPr>
        <w:pStyle w:val="1"/>
        <w:ind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. Постановление</w:t>
      </w:r>
      <w:r w:rsidR="00644C03">
        <w:rPr>
          <w:rFonts w:ascii="Arial" w:hAnsi="Arial"/>
          <w:sz w:val="24"/>
          <w:szCs w:val="24"/>
        </w:rPr>
        <w:t xml:space="preserve"> от 19.12.2022 г.  № 49</w:t>
      </w:r>
      <w:r>
        <w:rPr>
          <w:rFonts w:ascii="Arial" w:hAnsi="Arial"/>
          <w:sz w:val="24"/>
          <w:szCs w:val="24"/>
        </w:rPr>
        <w:t xml:space="preserve"> «</w:t>
      </w:r>
      <w:r>
        <w:rPr>
          <w:rFonts w:ascii="Arial" w:hAnsi="Arial"/>
          <w:sz w:val="24"/>
          <w:szCs w:val="24"/>
        </w:rPr>
        <w:t xml:space="preserve">Об утверждении </w:t>
      </w:r>
      <w:r w:rsidRPr="00644C03">
        <w:rPr>
          <w:rFonts w:ascii="Arial" w:hAnsi="Arial" w:cs="Arial"/>
          <w:sz w:val="24"/>
          <w:szCs w:val="24"/>
        </w:rPr>
        <w:t xml:space="preserve">положения </w:t>
      </w:r>
      <w:r w:rsidR="00644C03" w:rsidRPr="00644C03">
        <w:rPr>
          <w:rFonts w:ascii="Arial" w:hAnsi="Arial" w:cs="Arial"/>
          <w:bCs/>
          <w:color w:val="252525"/>
          <w:sz w:val="24"/>
          <w:szCs w:val="24"/>
        </w:rPr>
        <w:t xml:space="preserve">об охране зеленого фонда на территории муниципального образования «Быковский сельсовет» Горшеченского района </w:t>
      </w:r>
      <w:r>
        <w:rPr>
          <w:rFonts w:ascii="Arial" w:hAnsi="Arial"/>
          <w:sz w:val="24"/>
          <w:szCs w:val="24"/>
        </w:rPr>
        <w:t xml:space="preserve"> считать утратившим силу.</w:t>
      </w:r>
    </w:p>
    <w:p w:rsidR="004616F6" w:rsidRDefault="004616F6">
      <w:pPr>
        <w:pStyle w:val="1"/>
        <w:ind w:firstLine="600"/>
        <w:rPr>
          <w:rFonts w:ascii="Arial" w:hAnsi="Arial"/>
          <w:sz w:val="24"/>
          <w:szCs w:val="24"/>
        </w:rPr>
      </w:pPr>
    </w:p>
    <w:p w:rsidR="004616F6" w:rsidRDefault="00644C03">
      <w:pPr>
        <w:pStyle w:val="1"/>
        <w:ind w:firstLine="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1B2A9C">
        <w:rPr>
          <w:rFonts w:ascii="Arial" w:hAnsi="Arial"/>
          <w:sz w:val="24"/>
          <w:szCs w:val="24"/>
        </w:rPr>
        <w:t>. Контроль за исполнением настоящего</w:t>
      </w:r>
      <w:r w:rsidR="001B2A9C">
        <w:rPr>
          <w:rFonts w:ascii="Arial" w:hAnsi="Arial"/>
          <w:sz w:val="24"/>
          <w:szCs w:val="24"/>
        </w:rPr>
        <w:t xml:space="preserve"> постановления оставляю за собой.</w:t>
      </w:r>
    </w:p>
    <w:p w:rsidR="004616F6" w:rsidRDefault="004616F6">
      <w:pPr>
        <w:pStyle w:val="1"/>
        <w:ind w:firstLine="600"/>
        <w:rPr>
          <w:rFonts w:ascii="Arial" w:hAnsi="Arial"/>
          <w:sz w:val="24"/>
          <w:szCs w:val="24"/>
        </w:rPr>
      </w:pPr>
    </w:p>
    <w:p w:rsidR="004616F6" w:rsidRDefault="00644C03">
      <w:pPr>
        <w:pStyle w:val="1"/>
        <w:ind w:firstLine="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B2A9C">
        <w:rPr>
          <w:rFonts w:ascii="Arial" w:hAnsi="Arial"/>
          <w:sz w:val="24"/>
          <w:szCs w:val="24"/>
        </w:rPr>
        <w:t>. Постановление вступает в силу со дня его подписания.</w:t>
      </w:r>
    </w:p>
    <w:p w:rsidR="004616F6" w:rsidRDefault="004616F6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4616F6" w:rsidRPr="00644C03" w:rsidRDefault="001B2A9C">
      <w:pPr>
        <w:pStyle w:val="1"/>
        <w:rPr>
          <w:rFonts w:ascii="Arial" w:hAnsi="Arial"/>
          <w:b/>
          <w:sz w:val="24"/>
          <w:szCs w:val="24"/>
        </w:rPr>
      </w:pPr>
      <w:r w:rsidRPr="00644C03">
        <w:rPr>
          <w:rFonts w:ascii="Arial" w:hAnsi="Arial"/>
          <w:b/>
          <w:sz w:val="24"/>
          <w:szCs w:val="24"/>
        </w:rPr>
        <w:t xml:space="preserve">Глава </w:t>
      </w:r>
      <w:r w:rsidR="00644C03" w:rsidRPr="00644C03">
        <w:rPr>
          <w:rFonts w:ascii="Arial" w:hAnsi="Arial"/>
          <w:b/>
          <w:sz w:val="24"/>
          <w:szCs w:val="24"/>
        </w:rPr>
        <w:t>Быковского</w:t>
      </w:r>
      <w:r w:rsidRPr="00644C03">
        <w:rPr>
          <w:rFonts w:ascii="Arial" w:hAnsi="Arial"/>
          <w:b/>
          <w:sz w:val="24"/>
          <w:szCs w:val="24"/>
        </w:rPr>
        <w:t xml:space="preserve"> сельсовета</w:t>
      </w:r>
    </w:p>
    <w:p w:rsidR="004616F6" w:rsidRPr="00644C03" w:rsidRDefault="001B2A9C">
      <w:pPr>
        <w:pStyle w:val="1"/>
        <w:rPr>
          <w:rFonts w:ascii="Arial" w:hAnsi="Arial"/>
          <w:b/>
          <w:sz w:val="24"/>
          <w:szCs w:val="24"/>
        </w:rPr>
      </w:pPr>
      <w:r w:rsidRPr="00644C03">
        <w:rPr>
          <w:rFonts w:ascii="Arial" w:hAnsi="Arial"/>
          <w:b/>
          <w:sz w:val="24"/>
          <w:szCs w:val="24"/>
        </w:rPr>
        <w:t xml:space="preserve">Горшеченского района                                </w:t>
      </w:r>
      <w:r w:rsidR="00644C03" w:rsidRPr="00644C03">
        <w:rPr>
          <w:rFonts w:ascii="Arial" w:hAnsi="Arial"/>
          <w:b/>
          <w:sz w:val="24"/>
          <w:szCs w:val="24"/>
        </w:rPr>
        <w:t xml:space="preserve">                       О.С. Иноземцева</w:t>
      </w:r>
      <w:r w:rsidRPr="00644C03">
        <w:rPr>
          <w:rFonts w:ascii="Arial" w:hAnsi="Arial"/>
          <w:b/>
          <w:sz w:val="24"/>
          <w:szCs w:val="24"/>
        </w:rPr>
        <w:t xml:space="preserve">                                            </w:t>
      </w:r>
      <w:r w:rsidRPr="00644C03">
        <w:rPr>
          <w:rFonts w:ascii="Arial" w:hAnsi="Arial"/>
          <w:b/>
          <w:sz w:val="24"/>
          <w:szCs w:val="24"/>
        </w:rPr>
        <w:t xml:space="preserve">      </w:t>
      </w:r>
    </w:p>
    <w:p w:rsidR="004616F6" w:rsidRPr="00644C03" w:rsidRDefault="001B2A9C">
      <w:pPr>
        <w:pStyle w:val="1"/>
        <w:rPr>
          <w:rFonts w:ascii="Arial" w:hAnsi="Arial"/>
          <w:b/>
          <w:sz w:val="24"/>
          <w:szCs w:val="24"/>
        </w:rPr>
      </w:pPr>
      <w:r w:rsidRPr="00644C03">
        <w:rPr>
          <w:b/>
        </w:rPr>
        <w:br w:type="page"/>
      </w:r>
    </w:p>
    <w:p w:rsidR="00644C03" w:rsidRDefault="001B2A9C" w:rsidP="00644C03">
      <w:pPr>
        <w:pStyle w:val="1"/>
        <w:spacing w:after="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</w:t>
      </w:r>
      <w:r w:rsidR="00644C03">
        <w:rPr>
          <w:rFonts w:ascii="Arial" w:hAnsi="Arial"/>
          <w:sz w:val="24"/>
          <w:szCs w:val="24"/>
        </w:rPr>
        <w:t>д</w:t>
      </w:r>
      <w:r>
        <w:rPr>
          <w:rFonts w:ascii="Arial" w:hAnsi="Arial"/>
          <w:sz w:val="24"/>
          <w:szCs w:val="24"/>
        </w:rPr>
        <w:t xml:space="preserve">ено постановлением Администрации </w:t>
      </w:r>
      <w:r w:rsidR="00644C03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 Горшеченского района</w:t>
      </w:r>
    </w:p>
    <w:p w:rsidR="004616F6" w:rsidRDefault="001B2A9C" w:rsidP="00644C03">
      <w:pPr>
        <w:pStyle w:val="1"/>
        <w:spacing w:after="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№</w:t>
      </w:r>
      <w:r w:rsidR="00644C03">
        <w:rPr>
          <w:rFonts w:ascii="Arial" w:hAnsi="Arial"/>
          <w:sz w:val="24"/>
          <w:szCs w:val="24"/>
        </w:rPr>
        <w:t xml:space="preserve"> 21 от 19</w:t>
      </w:r>
      <w:r>
        <w:rPr>
          <w:rFonts w:ascii="Arial" w:hAnsi="Arial"/>
          <w:sz w:val="24"/>
          <w:szCs w:val="24"/>
        </w:rPr>
        <w:t>.05.2023 года</w:t>
      </w:r>
    </w:p>
    <w:p w:rsidR="00644C03" w:rsidRDefault="00644C03" w:rsidP="00644C03">
      <w:pPr>
        <w:pStyle w:val="1"/>
        <w:spacing w:after="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4616F6" w:rsidRDefault="001B2A9C" w:rsidP="00644C03">
      <w:pPr>
        <w:pStyle w:val="1"/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ПОЛОЖЕНИЕ</w:t>
      </w:r>
    </w:p>
    <w:p w:rsidR="004616F6" w:rsidRDefault="001B2A9C">
      <w:pPr>
        <w:pStyle w:val="1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«О порядке создания и ведения реестра зеленых насаждений </w:t>
      </w:r>
    </w:p>
    <w:p w:rsidR="004616F6" w:rsidRDefault="001B2A9C">
      <w:pPr>
        <w:pStyle w:val="1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в </w:t>
      </w:r>
      <w:r w:rsidR="00644C03">
        <w:rPr>
          <w:rFonts w:ascii="Arial" w:hAnsi="Arial"/>
          <w:b/>
          <w:bCs/>
          <w:sz w:val="24"/>
          <w:szCs w:val="24"/>
        </w:rPr>
        <w:t>Быковском</w:t>
      </w:r>
      <w:r>
        <w:rPr>
          <w:rFonts w:ascii="Arial" w:hAnsi="Arial"/>
          <w:b/>
          <w:bCs/>
          <w:sz w:val="24"/>
          <w:szCs w:val="24"/>
        </w:rPr>
        <w:t xml:space="preserve"> сельсовете Горшеченского района Курской области»</w:t>
      </w:r>
    </w:p>
    <w:p w:rsidR="00644C03" w:rsidRDefault="00644C03">
      <w:pPr>
        <w:pStyle w:val="1"/>
        <w:jc w:val="center"/>
        <w:rPr>
          <w:rFonts w:ascii="Arial" w:hAnsi="Arial"/>
          <w:b/>
          <w:bCs/>
          <w:sz w:val="24"/>
          <w:szCs w:val="24"/>
        </w:rPr>
      </w:pPr>
    </w:p>
    <w:p w:rsidR="004616F6" w:rsidRDefault="001B2A9C" w:rsidP="00644C03">
      <w:pPr>
        <w:pStyle w:val="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</w:t>
      </w:r>
      <w:r>
        <w:rPr>
          <w:rFonts w:ascii="Arial" w:hAnsi="Arial"/>
          <w:b/>
          <w:sz w:val="24"/>
          <w:szCs w:val="24"/>
        </w:rPr>
        <w:t>. Общие положения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 xml:space="preserve">Реестр зеленых насаждений в </w:t>
      </w:r>
      <w:r w:rsidR="00644C03">
        <w:rPr>
          <w:rFonts w:ascii="Arial" w:hAnsi="Arial"/>
          <w:sz w:val="24"/>
          <w:szCs w:val="24"/>
        </w:rPr>
        <w:t>Быковском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  (далее – реестр зеленых насаждений) – совокупность сведений о зеленых насаждениях, находящихся на территориях общего пользования муниципальног</w:t>
      </w:r>
      <w:r>
        <w:rPr>
          <w:rFonts w:ascii="Arial" w:hAnsi="Arial"/>
          <w:color w:val="000000"/>
          <w:sz w:val="24"/>
          <w:szCs w:val="24"/>
        </w:rPr>
        <w:t>о образования «</w:t>
      </w:r>
      <w:r w:rsidR="00644C03">
        <w:rPr>
          <w:rFonts w:ascii="Arial" w:hAnsi="Arial"/>
          <w:sz w:val="24"/>
          <w:szCs w:val="24"/>
        </w:rPr>
        <w:t>Быковский</w:t>
      </w:r>
      <w:r>
        <w:rPr>
          <w:rFonts w:ascii="Arial" w:hAnsi="Arial"/>
          <w:sz w:val="24"/>
          <w:szCs w:val="24"/>
        </w:rPr>
        <w:t xml:space="preserve"> сельсовет</w:t>
      </w:r>
      <w:r>
        <w:rPr>
          <w:rFonts w:ascii="Arial" w:hAnsi="Arial"/>
          <w:color w:val="000000"/>
          <w:sz w:val="24"/>
          <w:szCs w:val="24"/>
        </w:rPr>
        <w:t>» Горшеченского района Курской области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</w:t>
      </w:r>
      <w:r>
        <w:rPr>
          <w:rFonts w:ascii="Arial" w:hAnsi="Arial"/>
          <w:color w:val="000000"/>
          <w:sz w:val="24"/>
          <w:szCs w:val="24"/>
        </w:rPr>
        <w:t>аселенного пункта.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</w:t>
      </w:r>
      <w:r w:rsidR="00644C03">
        <w:rPr>
          <w:rFonts w:ascii="Arial" w:hAnsi="Arial"/>
          <w:sz w:val="24"/>
          <w:szCs w:val="24"/>
        </w:rPr>
        <w:t>Быковском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области, в том числе: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ведения мониторинга состояния</w:t>
      </w:r>
      <w:r>
        <w:rPr>
          <w:rFonts w:ascii="Arial" w:hAnsi="Arial"/>
          <w:color w:val="000000"/>
          <w:sz w:val="24"/>
          <w:szCs w:val="24"/>
        </w:rPr>
        <w:t xml:space="preserve"> и количества зеленых насаждений в населенном пункте;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выработки наиболее рациональных подходов к защите, сохранению и развитию зеленых нас</w:t>
      </w:r>
      <w:r>
        <w:rPr>
          <w:rFonts w:ascii="Arial" w:hAnsi="Arial"/>
          <w:color w:val="000000"/>
          <w:sz w:val="24"/>
          <w:szCs w:val="24"/>
        </w:rPr>
        <w:t>аждений;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4616F6" w:rsidRDefault="001B2A9C">
      <w:pPr>
        <w:pStyle w:val="1"/>
        <w:ind w:left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Ведение реестра зел</w:t>
      </w:r>
      <w:r w:rsidR="00644C03">
        <w:rPr>
          <w:rFonts w:ascii="Arial" w:hAnsi="Arial"/>
          <w:color w:val="000000"/>
          <w:sz w:val="24"/>
          <w:szCs w:val="24"/>
        </w:rPr>
        <w:t>еных насаждений осуществляется А</w:t>
      </w:r>
      <w:r>
        <w:rPr>
          <w:rFonts w:ascii="Arial" w:hAnsi="Arial"/>
          <w:color w:val="000000"/>
          <w:sz w:val="24"/>
          <w:szCs w:val="24"/>
        </w:rPr>
        <w:t xml:space="preserve">дминистрацией на территории </w:t>
      </w:r>
      <w:r w:rsidR="00644C03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</w:t>
      </w:r>
      <w:r>
        <w:rPr>
          <w:rFonts w:ascii="Arial" w:hAnsi="Arial"/>
          <w:sz w:val="24"/>
          <w:szCs w:val="24"/>
        </w:rPr>
        <w:t>а</w:t>
      </w:r>
      <w:r w:rsidR="00644C03">
        <w:rPr>
          <w:rFonts w:ascii="Arial" w:hAnsi="Arial"/>
          <w:color w:val="000000"/>
          <w:sz w:val="24"/>
          <w:szCs w:val="24"/>
        </w:rPr>
        <w:t>.</w:t>
      </w:r>
    </w:p>
    <w:p w:rsidR="00644C03" w:rsidRDefault="00644C03">
      <w:pPr>
        <w:pStyle w:val="1"/>
        <w:ind w:left="360"/>
        <w:jc w:val="both"/>
        <w:rPr>
          <w:rFonts w:ascii="Arial" w:hAnsi="Arial"/>
          <w:sz w:val="24"/>
          <w:szCs w:val="24"/>
        </w:rPr>
      </w:pPr>
    </w:p>
    <w:p w:rsidR="004616F6" w:rsidRDefault="001B2A9C" w:rsidP="00644C03">
      <w:pPr>
        <w:pStyle w:val="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II</w:t>
      </w:r>
      <w:r>
        <w:rPr>
          <w:rFonts w:ascii="Arial" w:hAnsi="Arial"/>
          <w:b/>
          <w:sz w:val="24"/>
          <w:szCs w:val="24"/>
        </w:rPr>
        <w:t>. Инвентаризация зеленых насаждений</w:t>
      </w:r>
    </w:p>
    <w:p w:rsidR="00644C03" w:rsidRDefault="00644C03" w:rsidP="00644C03">
      <w:pPr>
        <w:pStyle w:val="1"/>
        <w:jc w:val="center"/>
        <w:rPr>
          <w:rFonts w:ascii="Arial" w:hAnsi="Arial"/>
          <w:sz w:val="24"/>
          <w:szCs w:val="24"/>
        </w:rPr>
      </w:pP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1. Проведение инвентаризации зел</w:t>
      </w:r>
      <w:r w:rsidR="00644C03">
        <w:rPr>
          <w:rFonts w:ascii="Arial" w:hAnsi="Arial"/>
          <w:color w:val="000000"/>
          <w:sz w:val="24"/>
          <w:szCs w:val="24"/>
        </w:rPr>
        <w:t>ёных насаждений осуществляется А</w:t>
      </w:r>
      <w:r>
        <w:rPr>
          <w:rFonts w:ascii="Arial" w:hAnsi="Arial"/>
          <w:color w:val="000000"/>
          <w:sz w:val="24"/>
          <w:szCs w:val="24"/>
        </w:rPr>
        <w:t xml:space="preserve">дминистрацией </w:t>
      </w:r>
      <w:r w:rsidR="00644C03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 xml:space="preserve"> (далее – Администрация) на основании издаваемых мун</w:t>
      </w:r>
      <w:r>
        <w:rPr>
          <w:rFonts w:ascii="Arial" w:hAnsi="Arial"/>
          <w:color w:val="000000"/>
          <w:sz w:val="24"/>
          <w:szCs w:val="24"/>
        </w:rPr>
        <w:t>иципальных правовых актов по вопросам организации и проведения инвентаризации зеленых насаждений.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Инвентаризация зелёных насаждений проводится не реже, чем один раз в 10 лет.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Администрацией осуществляется проведение инвентаризации зелёных насаждений,</w:t>
      </w:r>
      <w:r>
        <w:rPr>
          <w:rFonts w:ascii="Arial" w:hAnsi="Arial"/>
          <w:color w:val="000000"/>
          <w:sz w:val="24"/>
          <w:szCs w:val="24"/>
        </w:rPr>
        <w:t xml:space="preserve">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Р</w:t>
      </w:r>
      <w:r>
        <w:rPr>
          <w:rFonts w:ascii="Arial" w:hAnsi="Arial"/>
          <w:color w:val="000000"/>
          <w:sz w:val="24"/>
          <w:szCs w:val="24"/>
        </w:rPr>
        <w:t>еестр зеленых насаждений содержит информацию: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расположении зеленых участков, занятых зелеными насаждениями;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об их площади;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целевом назначении таких земельных участков;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характеристике зелёных насаждений: жизненной форме, видовой принадлежности</w:t>
      </w:r>
      <w:r>
        <w:rPr>
          <w:rFonts w:ascii="Arial" w:hAnsi="Arial"/>
          <w:color w:val="000000"/>
          <w:sz w:val="24"/>
          <w:szCs w:val="24"/>
        </w:rPr>
        <w:t>, возрасте, природоохранном статусе.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5. Реестр зелёных насаждений размещается на официальном сайте Администрации.</w:t>
      </w:r>
    </w:p>
    <w:p w:rsidR="00644C03" w:rsidRDefault="00644C03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</w:p>
    <w:p w:rsidR="004616F6" w:rsidRDefault="001B2A9C" w:rsidP="00644C03">
      <w:pPr>
        <w:pStyle w:val="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III</w:t>
      </w:r>
      <w:r>
        <w:rPr>
          <w:rFonts w:ascii="Arial" w:hAnsi="Arial"/>
          <w:b/>
          <w:sz w:val="24"/>
          <w:szCs w:val="24"/>
        </w:rPr>
        <w:t>. Порядок созданий и ведения реестра зеленых насаждений</w:t>
      </w:r>
    </w:p>
    <w:p w:rsidR="00644C03" w:rsidRDefault="00644C03" w:rsidP="00644C03">
      <w:pPr>
        <w:pStyle w:val="1"/>
        <w:jc w:val="center"/>
        <w:rPr>
          <w:rFonts w:ascii="Arial" w:hAnsi="Arial"/>
          <w:sz w:val="24"/>
          <w:szCs w:val="24"/>
        </w:rPr>
      </w:pP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 xml:space="preserve">Реестр представляет собой свод таблиц (информационных карт зеленых насаждений </w:t>
      </w:r>
      <w:r>
        <w:rPr>
          <w:rFonts w:ascii="Arial" w:hAnsi="Arial"/>
          <w:color w:val="000000"/>
          <w:sz w:val="24"/>
          <w:szCs w:val="24"/>
        </w:rPr>
        <w:t>учетного участка – озелененной территории) по прилагаемой форме 1.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Сводный реестр зеленых насаждений в </w:t>
      </w:r>
      <w:r w:rsidR="00644C03">
        <w:rPr>
          <w:rFonts w:ascii="Arial" w:hAnsi="Arial"/>
          <w:sz w:val="24"/>
          <w:szCs w:val="24"/>
        </w:rPr>
        <w:t>Быковском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 по прилагаемой форме 2.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Озелененной территорией являются территории различного функцио</w:t>
      </w:r>
      <w:r>
        <w:rPr>
          <w:rFonts w:ascii="Arial" w:hAnsi="Arial"/>
          <w:color w:val="000000"/>
          <w:sz w:val="24"/>
          <w:szCs w:val="24"/>
        </w:rPr>
        <w:t>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</w:t>
      </w:r>
      <w:r>
        <w:rPr>
          <w:rFonts w:ascii="Arial" w:hAnsi="Arial"/>
          <w:color w:val="000000"/>
          <w:sz w:val="24"/>
          <w:szCs w:val="24"/>
        </w:rPr>
        <w:t xml:space="preserve"> земель населенных пунктов.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</w:t>
      </w:r>
      <w:r>
        <w:rPr>
          <w:rFonts w:ascii="Arial" w:hAnsi="Arial"/>
          <w:color w:val="000000"/>
          <w:sz w:val="24"/>
          <w:szCs w:val="24"/>
        </w:rPr>
        <w:t>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Учет зеленых насажде</w:t>
      </w:r>
      <w:r>
        <w:rPr>
          <w:rFonts w:ascii="Arial" w:hAnsi="Arial"/>
          <w:color w:val="000000"/>
          <w:sz w:val="24"/>
          <w:szCs w:val="24"/>
        </w:rPr>
        <w:t>ний на территории населенного пункта осуществляется на основании инвентаризации зеленых насаждений, расположенных в границах учетного участка – озелененной территории, в целях определения их количества, видового состава и состояния.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При инвентаризации у</w:t>
      </w:r>
      <w:r>
        <w:rPr>
          <w:rFonts w:ascii="Arial" w:hAnsi="Arial"/>
          <w:color w:val="000000"/>
          <w:sz w:val="24"/>
          <w:szCs w:val="24"/>
        </w:rPr>
        <w:t>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</w:t>
      </w:r>
      <w:r>
        <w:rPr>
          <w:rFonts w:ascii="Arial" w:hAnsi="Arial"/>
          <w:color w:val="000000"/>
          <w:sz w:val="24"/>
          <w:szCs w:val="24"/>
        </w:rPr>
        <w:t>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6. В Реестр не включают: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расположенные на озелененных земельных участках</w:t>
      </w:r>
      <w:r>
        <w:rPr>
          <w:rFonts w:ascii="Arial" w:hAnsi="Arial"/>
          <w:color w:val="000000"/>
          <w:sz w:val="24"/>
          <w:szCs w:val="24"/>
        </w:rPr>
        <w:t>, находящихся в собственности граждан и юридических лиц и не имеющих ограничений на использование данного участка;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зеленые насаждения, искусственного и естественного происхождения, не соответствующие градостроительной документации или другим нормативным </w:t>
      </w:r>
      <w:r>
        <w:rPr>
          <w:rFonts w:ascii="Arial" w:hAnsi="Arial"/>
          <w:color w:val="000000"/>
          <w:sz w:val="24"/>
          <w:szCs w:val="24"/>
        </w:rPr>
        <w:t>правовым актам;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7. Основные категории учетных участков – озелененных территорий населенного пункта: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 категория – озелененные территории общего пользования (территории зеленого </w:t>
      </w:r>
      <w:r>
        <w:rPr>
          <w:rFonts w:ascii="Arial" w:hAnsi="Arial"/>
          <w:color w:val="000000"/>
          <w:sz w:val="24"/>
          <w:szCs w:val="24"/>
        </w:rPr>
        <w:t>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 категория – озелененные терри</w:t>
      </w:r>
      <w:r>
        <w:rPr>
          <w:rFonts w:ascii="Arial" w:hAnsi="Arial"/>
          <w:color w:val="000000"/>
          <w:sz w:val="24"/>
          <w:szCs w:val="24"/>
        </w:rPr>
        <w:t xml:space="preserve">тории ограниченного пользования (озелененные территории в пределах жилой (включая дворовые территории), </w:t>
      </w:r>
      <w:r>
        <w:rPr>
          <w:rFonts w:ascii="Arial" w:hAnsi="Arial"/>
          <w:color w:val="000000"/>
          <w:sz w:val="24"/>
          <w:szCs w:val="24"/>
        </w:rPr>
        <w:lastRenderedPageBreak/>
        <w:t>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</w:t>
      </w:r>
      <w:r>
        <w:rPr>
          <w:rFonts w:ascii="Arial" w:hAnsi="Arial"/>
          <w:color w:val="000000"/>
          <w:sz w:val="24"/>
          <w:szCs w:val="24"/>
        </w:rPr>
        <w:t>ительных учреждений, рассчитанные для пользования определенными группами населения);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 категория –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</w:t>
      </w:r>
      <w:r>
        <w:rPr>
          <w:rFonts w:ascii="Arial" w:hAnsi="Arial"/>
          <w:color w:val="000000"/>
          <w:sz w:val="24"/>
          <w:szCs w:val="24"/>
        </w:rPr>
        <w:t xml:space="preserve"> насаждений вдоль автомобильных и железных дорог, питомников, цветочно-оранжерейных хозяйств).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</w:t>
      </w:r>
      <w:r>
        <w:rPr>
          <w:rFonts w:ascii="Arial" w:hAnsi="Arial"/>
          <w:color w:val="000000"/>
          <w:sz w:val="24"/>
          <w:szCs w:val="24"/>
        </w:rPr>
        <w:t>ких материалов.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9. Ведение реестра зеленых насаждений осуществляет Администрация.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10. Изменение информационной карты осуществляет Администрация в месячный срок со дня оформления акта выполненных работ.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11. Изменение состояния зеленой зоны учетного участка </w:t>
      </w:r>
      <w:r>
        <w:rPr>
          <w:rFonts w:ascii="Arial" w:hAnsi="Arial"/>
          <w:color w:val="000000"/>
          <w:sz w:val="24"/>
          <w:szCs w:val="24"/>
        </w:rPr>
        <w:t>должно сопровождаться соответствующей корректировкой информационной карты зеленых насаждений учетного участка.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</w:t>
      </w:r>
      <w:r>
        <w:rPr>
          <w:rFonts w:ascii="Arial" w:hAnsi="Arial"/>
          <w:color w:val="000000"/>
          <w:sz w:val="24"/>
          <w:szCs w:val="24"/>
        </w:rPr>
        <w:t>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13. Во всех случаях снос и пересадка деревьев и кустарников, изменения планировки газонов, необходимых при реконструкции или новом</w:t>
      </w:r>
      <w:r>
        <w:rPr>
          <w:rFonts w:ascii="Arial" w:hAnsi="Arial"/>
          <w:color w:val="000000"/>
          <w:sz w:val="24"/>
          <w:szCs w:val="24"/>
        </w:rPr>
        <w:t xml:space="preserve"> строительстве, производятся по согласованию с Администрацией.</w:t>
      </w:r>
    </w:p>
    <w:p w:rsidR="004616F6" w:rsidRDefault="004616F6">
      <w:pPr>
        <w:pStyle w:val="1"/>
        <w:ind w:left="360" w:firstLine="720"/>
        <w:rPr>
          <w:rFonts w:ascii="Arial" w:hAnsi="Arial"/>
          <w:color w:val="000000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2630D6" w:rsidRDefault="002630D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Форма 1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«О порядке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насаждений на территории </w:t>
      </w:r>
      <w:r w:rsidR="00644C03">
        <w:rPr>
          <w:rFonts w:ascii="Arial" w:hAnsi="Arial"/>
          <w:color w:val="000000"/>
          <w:sz w:val="24"/>
          <w:szCs w:val="24"/>
        </w:rPr>
        <w:t>Быковского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</w:t>
      </w:r>
    </w:p>
    <w:p w:rsidR="004616F6" w:rsidRDefault="001B2A9C">
      <w:pPr>
        <w:pStyle w:val="1"/>
        <w:ind w:left="360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Горшеченского района Курской </w:t>
      </w:r>
      <w:r>
        <w:rPr>
          <w:rFonts w:ascii="Arial" w:hAnsi="Arial"/>
          <w:color w:val="000000"/>
          <w:sz w:val="24"/>
          <w:szCs w:val="24"/>
        </w:rPr>
        <w:t>области</w:t>
      </w:r>
    </w:p>
    <w:p w:rsidR="002630D6" w:rsidRDefault="002630D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644C03" w:rsidP="002630D6">
      <w:pPr>
        <w:pStyle w:val="1"/>
        <w:ind w:left="36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Быковский</w:t>
      </w:r>
      <w:r w:rsidR="001B2A9C">
        <w:rPr>
          <w:rFonts w:ascii="Arial" w:hAnsi="Arial"/>
          <w:b/>
          <w:bCs/>
          <w:color w:val="000000"/>
          <w:sz w:val="24"/>
          <w:szCs w:val="24"/>
        </w:rPr>
        <w:t xml:space="preserve"> сельсовет Горшеченского района Курской области</w:t>
      </w:r>
    </w:p>
    <w:p w:rsidR="004616F6" w:rsidRDefault="001B2A9C" w:rsidP="002630D6">
      <w:pPr>
        <w:pStyle w:val="1"/>
        <w:ind w:left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ИНФОРМАЦИОННАЯ КАРТА ЗЕЛЕНЫХ НАСАЖДЕНИЙ</w:t>
      </w:r>
    </w:p>
    <w:p w:rsidR="004616F6" w:rsidRDefault="001B2A9C" w:rsidP="002630D6">
      <w:pPr>
        <w:pStyle w:val="1"/>
        <w:ind w:left="360"/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УЧЕТНОГО УЧАСТКА №_______________________</w:t>
      </w:r>
    </w:p>
    <w:p w:rsidR="002630D6" w:rsidRDefault="002630D6" w:rsidP="002630D6">
      <w:pPr>
        <w:pStyle w:val="1"/>
        <w:ind w:left="360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2630D6" w:rsidRDefault="002630D6" w:rsidP="002630D6">
      <w:pPr>
        <w:pStyle w:val="1"/>
        <w:ind w:left="360"/>
        <w:jc w:val="center"/>
        <w:rPr>
          <w:rFonts w:ascii="Arial" w:hAnsi="Arial"/>
          <w:b/>
          <w:color w:val="000000"/>
          <w:sz w:val="24"/>
          <w:szCs w:val="24"/>
        </w:rPr>
      </w:pPr>
    </w:p>
    <w:tbl>
      <w:tblPr>
        <w:tblStyle w:val="aff"/>
        <w:tblW w:w="0" w:type="auto"/>
        <w:tblInd w:w="360" w:type="dxa"/>
        <w:tblLook w:val="04A0"/>
      </w:tblPr>
      <w:tblGrid>
        <w:gridCol w:w="741"/>
        <w:gridCol w:w="3864"/>
        <w:gridCol w:w="2303"/>
        <w:gridCol w:w="2303"/>
      </w:tblGrid>
      <w:tr w:rsidR="002630D6" w:rsidTr="002630D6">
        <w:tc>
          <w:tcPr>
            <w:tcW w:w="741" w:type="dxa"/>
          </w:tcPr>
          <w:p w:rsidR="002630D6" w:rsidRPr="002630D6" w:rsidRDefault="002630D6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№</w:t>
            </w:r>
          </w:p>
          <w:p w:rsidR="002630D6" w:rsidRPr="002630D6" w:rsidRDefault="002630D6" w:rsidP="002630D6">
            <w:pPr>
              <w:pStyle w:val="1"/>
              <w:jc w:val="center"/>
              <w:rPr>
                <w:b/>
              </w:rPr>
            </w:pPr>
            <w:r w:rsidRPr="002630D6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3864" w:type="dxa"/>
          </w:tcPr>
          <w:p w:rsidR="002630D6" w:rsidRPr="002630D6" w:rsidRDefault="002630D6" w:rsidP="002630D6">
            <w:pPr>
              <w:pStyle w:val="1"/>
              <w:jc w:val="center"/>
              <w:rPr>
                <w:b/>
              </w:rPr>
            </w:pPr>
            <w:r w:rsidRPr="002630D6">
              <w:rPr>
                <w:rFonts w:ascii="Arial" w:hAnsi="Arial"/>
                <w:b/>
                <w:color w:val="000000"/>
                <w:sz w:val="24"/>
                <w:szCs w:val="24"/>
              </w:rPr>
              <w:t>Реестровые показатели</w:t>
            </w:r>
          </w:p>
        </w:tc>
        <w:tc>
          <w:tcPr>
            <w:tcW w:w="2303" w:type="dxa"/>
          </w:tcPr>
          <w:p w:rsidR="002630D6" w:rsidRPr="002630D6" w:rsidRDefault="002630D6" w:rsidP="002630D6">
            <w:pPr>
              <w:pStyle w:val="1"/>
              <w:jc w:val="center"/>
              <w:rPr>
                <w:b/>
              </w:rPr>
            </w:pPr>
            <w:r w:rsidRPr="002630D6">
              <w:rPr>
                <w:rFonts w:ascii="Arial" w:hAnsi="Arial"/>
                <w:b/>
                <w:sz w:val="24"/>
                <w:szCs w:val="24"/>
              </w:rPr>
              <w:t>Информация</w:t>
            </w:r>
          </w:p>
        </w:tc>
        <w:tc>
          <w:tcPr>
            <w:tcW w:w="2303" w:type="dxa"/>
          </w:tcPr>
          <w:p w:rsidR="002630D6" w:rsidRPr="002630D6" w:rsidRDefault="002630D6" w:rsidP="002630D6">
            <w:pPr>
              <w:pStyle w:val="1"/>
              <w:jc w:val="center"/>
              <w:rPr>
                <w:b/>
              </w:rPr>
            </w:pPr>
            <w:r w:rsidRPr="002630D6">
              <w:rPr>
                <w:rFonts w:ascii="Arial" w:hAnsi="Arial"/>
                <w:b/>
                <w:sz w:val="24"/>
                <w:szCs w:val="24"/>
              </w:rPr>
              <w:t>Примечание</w:t>
            </w: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-деревья, шт.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-кустарники, шт.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хвойные деревья, %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лиственные деревья, %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кустарники, %</w:t>
            </w:r>
          </w:p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</w:tbl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</w:p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</w:p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</w:p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Составил:________________________ </w:t>
      </w:r>
    </w:p>
    <w:p w:rsidR="00F04D8B" w:rsidRDefault="00F04D8B" w:rsidP="00F04D8B">
      <w:pPr>
        <w:pStyle w:val="1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Дата «___»_______________20_____год.</w:t>
      </w:r>
    </w:p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Должность: ______________________ </w:t>
      </w:r>
    </w:p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Подпись__________________</w:t>
      </w:r>
    </w:p>
    <w:p w:rsidR="004616F6" w:rsidRPr="00F04D8B" w:rsidRDefault="004616F6" w:rsidP="00F04D8B">
      <w:pPr>
        <w:pStyle w:val="1"/>
        <w:ind w:left="360"/>
        <w:rPr>
          <w:rFonts w:ascii="Arial" w:hAnsi="Arial"/>
          <w:sz w:val="24"/>
          <w:szCs w:val="24"/>
        </w:rPr>
        <w:sectPr w:rsidR="004616F6" w:rsidRPr="00F04D8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Форма 2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«О порядке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насаждений на территории </w:t>
      </w:r>
      <w:r w:rsidR="00644C03">
        <w:rPr>
          <w:rFonts w:ascii="Arial" w:hAnsi="Arial"/>
          <w:color w:val="000000"/>
          <w:sz w:val="24"/>
          <w:szCs w:val="24"/>
        </w:rPr>
        <w:t>Быковского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</w:t>
      </w:r>
    </w:p>
    <w:p w:rsidR="002630D6" w:rsidRDefault="001B2A9C" w:rsidP="002630D6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Горшеченского района Курской области</w:t>
      </w:r>
    </w:p>
    <w:p w:rsidR="002630D6" w:rsidRDefault="002630D6" w:rsidP="002630D6">
      <w:pPr>
        <w:pStyle w:val="1"/>
        <w:ind w:left="360"/>
        <w:jc w:val="center"/>
        <w:rPr>
          <w:rFonts w:ascii="Arial" w:hAnsi="Arial"/>
          <w:sz w:val="24"/>
          <w:szCs w:val="24"/>
        </w:rPr>
      </w:pPr>
    </w:p>
    <w:p w:rsidR="004616F6" w:rsidRDefault="001B2A9C" w:rsidP="002630D6">
      <w:pPr>
        <w:pStyle w:val="1"/>
        <w:ind w:left="36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Сводный реестр зеленых насаждений в </w:t>
      </w:r>
      <w:r w:rsidR="00644C03">
        <w:rPr>
          <w:rFonts w:ascii="Arial" w:hAnsi="Arial"/>
          <w:b/>
          <w:bCs/>
          <w:sz w:val="24"/>
          <w:szCs w:val="24"/>
        </w:rPr>
        <w:t>Быковском</w:t>
      </w:r>
      <w:r>
        <w:rPr>
          <w:rFonts w:ascii="Arial" w:hAnsi="Arial"/>
          <w:b/>
          <w:bCs/>
          <w:sz w:val="24"/>
          <w:szCs w:val="24"/>
        </w:rPr>
        <w:t xml:space="preserve"> сельсовете</w:t>
      </w:r>
    </w:p>
    <w:p w:rsidR="004616F6" w:rsidRDefault="001B2A9C" w:rsidP="002630D6">
      <w:pPr>
        <w:pStyle w:val="1"/>
        <w:ind w:left="360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Горшеченского района Курской области по состоянию на ____________________</w:t>
      </w:r>
    </w:p>
    <w:p w:rsidR="002630D6" w:rsidRDefault="002630D6" w:rsidP="002630D6">
      <w:pPr>
        <w:pStyle w:val="1"/>
        <w:ind w:left="360"/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15060" w:type="dxa"/>
        <w:tblLayout w:type="fixed"/>
        <w:tblLook w:val="01E0"/>
      </w:tblPr>
      <w:tblGrid>
        <w:gridCol w:w="520"/>
        <w:gridCol w:w="2106"/>
        <w:gridCol w:w="1410"/>
        <w:gridCol w:w="892"/>
        <w:gridCol w:w="1451"/>
        <w:gridCol w:w="1562"/>
        <w:gridCol w:w="1700"/>
        <w:gridCol w:w="1274"/>
        <w:gridCol w:w="1278"/>
        <w:gridCol w:w="1277"/>
        <w:gridCol w:w="1590"/>
      </w:tblGrid>
      <w:tr w:rsidR="004616F6" w:rsidTr="002630D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№№ учетных участков – озелененных территорий (информационных карт зеленых насаждений)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Площадь учетных участков озелененных территорий всего, кв.м</w:t>
            </w:r>
          </w:p>
        </w:tc>
        <w:tc>
          <w:tcPr>
            <w:tcW w:w="5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Краткая характеристика учетных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участков озелененных территорий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Видовой состав зеленых насаждений на учетных участках от общего числа видов, %</w:t>
            </w:r>
          </w:p>
        </w:tc>
      </w:tr>
      <w:tr w:rsidR="004616F6" w:rsidTr="002630D6">
        <w:trPr>
          <w:trHeight w:val="11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Деревья, шт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Кустарники, шт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Травянистая растительность, кв.м.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Редкие виды растений (грибы, кустарники и т.д.), указать какие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Хвойные деревья,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Лиственные деревья,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Кустарники, 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Покрытие участка многолетними травами, %</w:t>
            </w:r>
          </w:p>
        </w:tc>
      </w:tr>
      <w:tr w:rsidR="004616F6" w:rsidTr="002630D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4616F6" w:rsidTr="002630D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Pr="002630D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2630D6">
              <w:rPr>
                <w:rFonts w:ascii="Arial" w:hAnsi="Arial"/>
                <w:color w:val="000000"/>
                <w:sz w:val="20"/>
                <w:szCs w:val="20"/>
              </w:rPr>
              <w:t>Всего, в том числе по категориям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4616F6" w:rsidTr="002630D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4616F6" w:rsidTr="002630D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2630D6" w:rsidRDefault="002630D6">
      <w:pPr>
        <w:pStyle w:val="1"/>
        <w:ind w:left="357"/>
        <w:rPr>
          <w:rFonts w:ascii="Arial" w:hAnsi="Arial"/>
          <w:color w:val="000000"/>
          <w:sz w:val="20"/>
          <w:szCs w:val="20"/>
        </w:rPr>
      </w:pPr>
    </w:p>
    <w:p w:rsidR="004616F6" w:rsidRDefault="001B2A9C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Составил__________________________________________</w:t>
      </w:r>
    </w:p>
    <w:p w:rsidR="004616F6" w:rsidRPr="002630D6" w:rsidRDefault="002630D6">
      <w:pPr>
        <w:pStyle w:val="1"/>
        <w:ind w:left="357"/>
        <w:rPr>
          <w:rFonts w:ascii="Arial" w:hAnsi="Arial"/>
          <w:sz w:val="16"/>
          <w:szCs w:val="16"/>
        </w:rPr>
      </w:pPr>
      <w:r w:rsidRPr="002630D6">
        <w:rPr>
          <w:rFonts w:ascii="Arial" w:hAnsi="Arial"/>
          <w:color w:val="000000"/>
          <w:sz w:val="16"/>
          <w:szCs w:val="16"/>
        </w:rPr>
        <w:t xml:space="preserve">                                             </w:t>
      </w:r>
      <w:r>
        <w:rPr>
          <w:rFonts w:ascii="Arial" w:hAnsi="Arial"/>
          <w:color w:val="000000"/>
          <w:sz w:val="16"/>
          <w:szCs w:val="16"/>
        </w:rPr>
        <w:t xml:space="preserve">                   </w:t>
      </w:r>
      <w:r w:rsidRPr="002630D6">
        <w:rPr>
          <w:rFonts w:ascii="Arial" w:hAnsi="Arial"/>
          <w:color w:val="000000"/>
          <w:sz w:val="16"/>
          <w:szCs w:val="16"/>
        </w:rPr>
        <w:t xml:space="preserve"> </w:t>
      </w:r>
      <w:r w:rsidR="001B2A9C" w:rsidRPr="002630D6">
        <w:rPr>
          <w:rFonts w:ascii="Arial" w:hAnsi="Arial"/>
          <w:color w:val="000000"/>
          <w:sz w:val="16"/>
          <w:szCs w:val="16"/>
        </w:rPr>
        <w:t>(ФИО)</w:t>
      </w:r>
    </w:p>
    <w:p w:rsidR="004616F6" w:rsidRDefault="001B2A9C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Должность_________________________________________</w:t>
      </w:r>
    </w:p>
    <w:p w:rsidR="004616F6" w:rsidRDefault="001B2A9C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Дата «____» ___________________ 20_____ года</w:t>
      </w:r>
    </w:p>
    <w:p w:rsidR="004616F6" w:rsidRDefault="001B2A9C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Подпись___________________________</w:t>
      </w:r>
    </w:p>
    <w:sectPr w:rsidR="004616F6" w:rsidSect="004616F6">
      <w:headerReference w:type="default" r:id="rId6"/>
      <w:pgSz w:w="16838" w:h="11906" w:orient="landscape"/>
      <w:pgMar w:top="1276" w:right="1134" w:bottom="1418" w:left="1079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9C" w:rsidRDefault="001B2A9C" w:rsidP="004616F6">
      <w:r>
        <w:separator/>
      </w:r>
    </w:p>
  </w:endnote>
  <w:endnote w:type="continuationSeparator" w:id="1">
    <w:p w:rsidR="001B2A9C" w:rsidRDefault="001B2A9C" w:rsidP="0046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9C" w:rsidRDefault="001B2A9C" w:rsidP="004616F6">
      <w:r>
        <w:separator/>
      </w:r>
    </w:p>
  </w:footnote>
  <w:footnote w:type="continuationSeparator" w:id="1">
    <w:p w:rsidR="001B2A9C" w:rsidRDefault="001B2A9C" w:rsidP="00461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F6" w:rsidRDefault="004616F6">
    <w:pPr>
      <w:pStyle w:val="Header"/>
      <w:jc w:val="center"/>
    </w:pPr>
    <w:r>
      <w:fldChar w:fldCharType="begin"/>
    </w:r>
    <w:r w:rsidR="001B2A9C">
      <w:instrText>PAGE</w:instrText>
    </w:r>
    <w:r>
      <w:fldChar w:fldCharType="separate"/>
    </w:r>
    <w:r w:rsidR="002630D6">
      <w:rPr>
        <w:noProof/>
      </w:rPr>
      <w:t>2</w:t>
    </w:r>
    <w:r>
      <w:fldChar w:fldCharType="end"/>
    </w:r>
  </w:p>
  <w:p w:rsidR="004616F6" w:rsidRDefault="004616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F6"/>
    <w:rsid w:val="001B2A9C"/>
    <w:rsid w:val="002630D6"/>
    <w:rsid w:val="004616F6"/>
    <w:rsid w:val="00644C03"/>
    <w:rsid w:val="00F0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73A60"/>
    <w:pPr>
      <w:tabs>
        <w:tab w:val="left" w:pos="709"/>
      </w:tabs>
      <w:spacing w:after="198" w:line="276" w:lineRule="atLeast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Heading1">
    <w:name w:val="Heading 1"/>
    <w:basedOn w:val="1"/>
    <w:next w:val="1"/>
    <w:qFormat/>
    <w:rsid w:val="003C7342"/>
    <w:pPr>
      <w:keepNext/>
      <w:spacing w:before="240" w:after="60"/>
      <w:contextualSpacing w:val="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1"/>
    <w:next w:val="1"/>
    <w:qFormat/>
    <w:rsid w:val="008700CD"/>
    <w:pPr>
      <w:keepNext/>
      <w:spacing w:before="240" w:after="6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1"/>
    <w:next w:val="1"/>
    <w:qFormat/>
    <w:rsid w:val="000B7E00"/>
    <w:pPr>
      <w:keepNext/>
      <w:spacing w:before="240" w:after="60"/>
      <w:contextualSpacing w:val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5">
    <w:name w:val="Heading 5"/>
    <w:basedOn w:val="1"/>
    <w:next w:val="1"/>
    <w:qFormat/>
    <w:rsid w:val="00CA1911"/>
    <w:pPr>
      <w:spacing w:before="240" w:after="60"/>
      <w:contextualSpacing w:val="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1"/>
    <w:next w:val="1"/>
    <w:link w:val="6"/>
    <w:qFormat/>
    <w:rsid w:val="00CA1911"/>
    <w:pPr>
      <w:spacing w:before="240" w:after="60"/>
      <w:contextualSpacing w:val="0"/>
      <w:outlineLvl w:val="5"/>
    </w:pPr>
    <w:rPr>
      <w:b/>
      <w:bCs/>
    </w:rPr>
  </w:style>
  <w:style w:type="paragraph" w:customStyle="1" w:styleId="Heading7">
    <w:name w:val="Heading 7"/>
    <w:basedOn w:val="1"/>
    <w:next w:val="1"/>
    <w:link w:val="7"/>
    <w:qFormat/>
    <w:rsid w:val="00D85086"/>
    <w:pPr>
      <w:keepNext/>
      <w:spacing w:before="120" w:after="0"/>
      <w:contextualSpacing w:val="0"/>
      <w:jc w:val="both"/>
      <w:outlineLvl w:val="6"/>
    </w:pPr>
    <w:rPr>
      <w:caps/>
      <w:sz w:val="28"/>
    </w:rPr>
  </w:style>
  <w:style w:type="character" w:customStyle="1" w:styleId="6">
    <w:name w:val="Заголовок 6 Знак"/>
    <w:link w:val="Heading6"/>
    <w:semiHidden/>
    <w:qFormat/>
    <w:locked/>
    <w:rsid w:val="00CA1911"/>
    <w:rPr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link w:val="Heading7"/>
    <w:qFormat/>
    <w:rsid w:val="00D85086"/>
    <w:rPr>
      <w:caps/>
      <w:sz w:val="28"/>
      <w:lang w:val="ru-RU" w:eastAsia="ru-RU" w:bidi="ar-SA"/>
    </w:rPr>
  </w:style>
  <w:style w:type="character" w:customStyle="1" w:styleId="FontStyle11">
    <w:name w:val="Font Style11"/>
    <w:qFormat/>
    <w:rsid w:val="00A42E87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qFormat/>
    <w:rsid w:val="00D85086"/>
    <w:rPr>
      <w:lang w:val="ru-RU" w:eastAsia="ru-RU" w:bidi="ar-SA"/>
    </w:rPr>
  </w:style>
  <w:style w:type="character" w:customStyle="1" w:styleId="a4">
    <w:name w:val="Нижний колонтитул Знак"/>
    <w:qFormat/>
    <w:rsid w:val="00D85086"/>
    <w:rPr>
      <w:lang w:val="ru-RU" w:eastAsia="ru-RU" w:bidi="ar-SA"/>
    </w:rPr>
  </w:style>
  <w:style w:type="character" w:customStyle="1" w:styleId="a5">
    <w:name w:val="Текст выноски Знак"/>
    <w:semiHidden/>
    <w:qFormat/>
    <w:rsid w:val="00D85086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Strong"/>
    <w:uiPriority w:val="22"/>
    <w:qFormat/>
    <w:rsid w:val="004D11FE"/>
    <w:rPr>
      <w:rFonts w:cs="Times New Roman"/>
      <w:b/>
      <w:bCs/>
    </w:rPr>
  </w:style>
  <w:style w:type="character" w:customStyle="1" w:styleId="-">
    <w:name w:val="Интернет-ссылка"/>
    <w:rsid w:val="00207721"/>
    <w:rPr>
      <w:color w:val="0000FF"/>
      <w:u w:val="single"/>
    </w:rPr>
  </w:style>
  <w:style w:type="character" w:styleId="a7">
    <w:name w:val="page number"/>
    <w:basedOn w:val="a0"/>
    <w:qFormat/>
    <w:rsid w:val="00AE2BBA"/>
  </w:style>
  <w:style w:type="character" w:customStyle="1" w:styleId="FontStyle19">
    <w:name w:val="Font Style19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qFormat/>
    <w:rsid w:val="004229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a8">
    <w:name w:val="Привязка сноски"/>
    <w:rsid w:val="004616F6"/>
    <w:rPr>
      <w:vertAlign w:val="superscript"/>
    </w:rPr>
  </w:style>
  <w:style w:type="character" w:customStyle="1" w:styleId="FootnoteCharacters">
    <w:name w:val="Footnote Characters"/>
    <w:semiHidden/>
    <w:qFormat/>
    <w:rsid w:val="00BB1461"/>
    <w:rPr>
      <w:vertAlign w:val="superscript"/>
    </w:rPr>
  </w:style>
  <w:style w:type="character" w:customStyle="1" w:styleId="WW8Num8z2">
    <w:name w:val="WW8Num8z2"/>
    <w:qFormat/>
    <w:rsid w:val="007607F5"/>
    <w:rPr>
      <w:rFonts w:ascii="Wingdings" w:hAnsi="Wingdings"/>
    </w:rPr>
  </w:style>
  <w:style w:type="character" w:customStyle="1" w:styleId="a9">
    <w:name w:val="Название Знак"/>
    <w:qFormat/>
    <w:rsid w:val="00C04C96"/>
    <w:rPr>
      <w:b/>
      <w:bCs/>
      <w:sz w:val="32"/>
      <w:szCs w:val="32"/>
    </w:rPr>
  </w:style>
  <w:style w:type="character" w:customStyle="1" w:styleId="aa">
    <w:name w:val="Основной текст Знак"/>
    <w:basedOn w:val="a0"/>
    <w:uiPriority w:val="99"/>
    <w:qFormat/>
    <w:rsid w:val="00C04C96"/>
  </w:style>
  <w:style w:type="character" w:customStyle="1" w:styleId="ConsPlusNormal">
    <w:name w:val="ConsPlusNormal Знак"/>
    <w:link w:val="ConsPlusNormal"/>
    <w:qFormat/>
    <w:locked/>
    <w:rsid w:val="00762B77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link w:val="HTML"/>
    <w:qFormat/>
    <w:locked/>
    <w:rsid w:val="00811E52"/>
    <w:rPr>
      <w:rFonts w:ascii="Courier New" w:hAnsi="Courier New" w:cs="Courier New"/>
    </w:rPr>
  </w:style>
  <w:style w:type="paragraph" w:customStyle="1" w:styleId="ab">
    <w:name w:val="Заголовок"/>
    <w:basedOn w:val="1"/>
    <w:next w:val="ac"/>
    <w:qFormat/>
    <w:rsid w:val="004616F6"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"/>
    <w:uiPriority w:val="99"/>
    <w:rsid w:val="00903A6C"/>
    <w:pPr>
      <w:spacing w:after="120"/>
      <w:contextualSpacing w:val="0"/>
    </w:pPr>
  </w:style>
  <w:style w:type="paragraph" w:styleId="ad">
    <w:name w:val="List"/>
    <w:basedOn w:val="1"/>
    <w:unhideWhenUsed/>
    <w:rsid w:val="0085697F"/>
    <w:pPr>
      <w:ind w:left="283" w:hanging="283"/>
    </w:pPr>
    <w:rPr>
      <w:sz w:val="24"/>
      <w:szCs w:val="24"/>
    </w:rPr>
  </w:style>
  <w:style w:type="paragraph" w:customStyle="1" w:styleId="Caption">
    <w:name w:val="Caption"/>
    <w:basedOn w:val="1"/>
    <w:qFormat/>
    <w:rsid w:val="004616F6"/>
    <w:pPr>
      <w:suppressLineNumbers/>
      <w:spacing w:before="120" w:after="120"/>
      <w:contextualSpacing w:val="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rsid w:val="004616F6"/>
    <w:pPr>
      <w:suppressLineNumbers/>
    </w:pPr>
    <w:rPr>
      <w:rFonts w:cs="Arial"/>
    </w:rPr>
  </w:style>
  <w:style w:type="paragraph" w:customStyle="1" w:styleId="af">
    <w:name w:val="Знак"/>
    <w:basedOn w:val="1"/>
    <w:qFormat/>
    <w:rsid w:val="00BB1461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Style1">
    <w:name w:val="Style1"/>
    <w:basedOn w:val="1"/>
    <w:qFormat/>
    <w:rsid w:val="00A42E87"/>
    <w:pPr>
      <w:spacing w:line="369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1"/>
    <w:qFormat/>
    <w:rsid w:val="00A42E87"/>
    <w:pPr>
      <w:spacing w:line="370" w:lineRule="exact"/>
      <w:ind w:firstLine="710"/>
      <w:jc w:val="both"/>
    </w:pPr>
    <w:rPr>
      <w:sz w:val="24"/>
      <w:szCs w:val="24"/>
    </w:rPr>
  </w:style>
  <w:style w:type="paragraph" w:styleId="2">
    <w:name w:val="Body Text Indent 2"/>
    <w:basedOn w:val="1"/>
    <w:qFormat/>
    <w:rsid w:val="009A674D"/>
    <w:pPr>
      <w:ind w:firstLine="705"/>
      <w:jc w:val="both"/>
    </w:pPr>
    <w:rPr>
      <w:sz w:val="28"/>
      <w:szCs w:val="24"/>
    </w:rPr>
  </w:style>
  <w:style w:type="paragraph" w:styleId="20">
    <w:name w:val="Body Text 2"/>
    <w:basedOn w:val="1"/>
    <w:qFormat/>
    <w:rsid w:val="000B7E00"/>
    <w:pPr>
      <w:spacing w:after="120" w:line="480" w:lineRule="auto"/>
      <w:contextualSpacing w:val="0"/>
    </w:pPr>
  </w:style>
  <w:style w:type="paragraph" w:customStyle="1" w:styleId="af0">
    <w:name w:val="Колонтитул"/>
    <w:basedOn w:val="1"/>
    <w:qFormat/>
    <w:rsid w:val="004616F6"/>
  </w:style>
  <w:style w:type="paragraph" w:customStyle="1" w:styleId="Header">
    <w:name w:val="Header"/>
    <w:basedOn w:val="1"/>
    <w:uiPriority w:val="99"/>
    <w:rsid w:val="000B7E00"/>
    <w:pPr>
      <w:tabs>
        <w:tab w:val="clear" w:pos="709"/>
        <w:tab w:val="center" w:pos="4153"/>
        <w:tab w:val="right" w:pos="8306"/>
      </w:tabs>
    </w:pPr>
  </w:style>
  <w:style w:type="paragraph" w:customStyle="1" w:styleId="ConsPlusNonformat">
    <w:name w:val="ConsPlusNonformat"/>
    <w:qFormat/>
    <w:rsid w:val="00DF39A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F39A1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"/>
    <w:qFormat/>
    <w:rsid w:val="00DF39A1"/>
    <w:pPr>
      <w:widowControl w:val="0"/>
      <w:ind w:firstLine="720"/>
    </w:pPr>
    <w:rPr>
      <w:rFonts w:ascii="Arial" w:hAnsi="Arial" w:cs="Arial"/>
    </w:rPr>
  </w:style>
  <w:style w:type="paragraph" w:styleId="3">
    <w:name w:val="Body Text 3"/>
    <w:basedOn w:val="1"/>
    <w:qFormat/>
    <w:rsid w:val="00194FF8"/>
    <w:pPr>
      <w:spacing w:after="120"/>
      <w:contextualSpacing w:val="0"/>
    </w:pPr>
    <w:rPr>
      <w:sz w:val="16"/>
      <w:szCs w:val="16"/>
    </w:rPr>
  </w:style>
  <w:style w:type="paragraph" w:styleId="af1">
    <w:name w:val="List Paragraph"/>
    <w:basedOn w:val="1"/>
    <w:qFormat/>
    <w:rsid w:val="006A67E6"/>
    <w:pPr>
      <w:spacing w:after="200" w:line="276" w:lineRule="auto"/>
      <w:ind w:left="720"/>
    </w:pPr>
  </w:style>
  <w:style w:type="paragraph" w:styleId="af2">
    <w:name w:val="Title"/>
    <w:basedOn w:val="1"/>
    <w:qFormat/>
    <w:rsid w:val="00864A2A"/>
    <w:pPr>
      <w:jc w:val="center"/>
    </w:pPr>
    <w:rPr>
      <w:b/>
      <w:bCs/>
      <w:sz w:val="32"/>
      <w:szCs w:val="32"/>
    </w:rPr>
  </w:style>
  <w:style w:type="paragraph" w:styleId="af3">
    <w:name w:val="Body Text Indent"/>
    <w:basedOn w:val="1"/>
    <w:rsid w:val="005A6FB7"/>
    <w:pPr>
      <w:spacing w:after="120"/>
      <w:ind w:left="283"/>
      <w:contextualSpacing w:val="0"/>
    </w:pPr>
  </w:style>
  <w:style w:type="paragraph" w:customStyle="1" w:styleId="Footer">
    <w:name w:val="Footer"/>
    <w:basedOn w:val="1"/>
    <w:rsid w:val="003C6E28"/>
    <w:pPr>
      <w:tabs>
        <w:tab w:val="clear" w:pos="709"/>
        <w:tab w:val="center" w:pos="4153"/>
        <w:tab w:val="right" w:pos="8306"/>
      </w:tabs>
    </w:pPr>
  </w:style>
  <w:style w:type="paragraph" w:styleId="af4">
    <w:name w:val="Balloon Text"/>
    <w:basedOn w:val="1"/>
    <w:semiHidden/>
    <w:qFormat/>
    <w:rsid w:val="003C6E28"/>
    <w:rPr>
      <w:rFonts w:ascii="Tahoma" w:hAnsi="Tahoma" w:cs="Tahoma"/>
      <w:sz w:val="16"/>
      <w:szCs w:val="16"/>
    </w:rPr>
  </w:style>
  <w:style w:type="paragraph" w:customStyle="1" w:styleId="30">
    <w:name w:val="Стиль3"/>
    <w:basedOn w:val="2"/>
    <w:qFormat/>
    <w:rsid w:val="004D11FE"/>
    <w:pPr>
      <w:widowControl w:val="0"/>
      <w:tabs>
        <w:tab w:val="clear" w:pos="709"/>
        <w:tab w:val="left" w:pos="3827"/>
      </w:tabs>
      <w:ind w:left="3600" w:firstLine="0"/>
      <w:textAlignment w:val="baseline"/>
    </w:pPr>
    <w:rPr>
      <w:sz w:val="24"/>
      <w:szCs w:val="20"/>
    </w:rPr>
  </w:style>
  <w:style w:type="paragraph" w:styleId="HTML0">
    <w:name w:val="HTML Preformatted"/>
    <w:basedOn w:val="1"/>
    <w:qFormat/>
    <w:rsid w:val="00DF3B4B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0">
    <w:name w:val="Обычный1"/>
    <w:autoRedefine/>
    <w:qFormat/>
    <w:rsid w:val="00DC3FEB"/>
    <w:pPr>
      <w:ind w:firstLine="709"/>
      <w:jc w:val="both"/>
    </w:pPr>
    <w:rPr>
      <w:rFonts w:eastAsia="ヒラギノ角ゴ Pro W3"/>
      <w:b/>
      <w:sz w:val="24"/>
      <w:szCs w:val="24"/>
    </w:rPr>
  </w:style>
  <w:style w:type="paragraph" w:customStyle="1" w:styleId="14">
    <w:name w:val="Обычный+14"/>
    <w:basedOn w:val="10"/>
    <w:qFormat/>
    <w:rsid w:val="00D85086"/>
  </w:style>
  <w:style w:type="paragraph" w:customStyle="1" w:styleId="af5">
    <w:name w:val="Содержимое таблицы"/>
    <w:basedOn w:val="1"/>
    <w:qFormat/>
    <w:rsid w:val="00207721"/>
    <w:pPr>
      <w:suppressLineNumbers/>
    </w:pPr>
    <w:rPr>
      <w:rFonts w:ascii="Arial" w:eastAsia="Lucida Sans Unicode" w:hAnsi="Arial"/>
      <w:kern w:val="2"/>
      <w:sz w:val="24"/>
      <w:szCs w:val="24"/>
      <w:lang w:eastAsia="ar-SA"/>
    </w:rPr>
  </w:style>
  <w:style w:type="paragraph" w:customStyle="1" w:styleId="ConsTitle">
    <w:name w:val="ConsTitle"/>
    <w:qFormat/>
    <w:rsid w:val="0061423B"/>
    <w:pPr>
      <w:ind w:right="19772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1"/>
    <w:qFormat/>
    <w:rsid w:val="00DA78AB"/>
    <w:pPr>
      <w:spacing w:after="120"/>
      <w:ind w:left="283"/>
      <w:contextualSpacing w:val="0"/>
    </w:pPr>
    <w:rPr>
      <w:sz w:val="16"/>
      <w:szCs w:val="16"/>
    </w:rPr>
  </w:style>
  <w:style w:type="paragraph" w:customStyle="1" w:styleId="21">
    <w:name w:val="Обычный2"/>
    <w:qFormat/>
    <w:rsid w:val="00AE2BBA"/>
    <w:pPr>
      <w:widowControl w:val="0"/>
    </w:pPr>
  </w:style>
  <w:style w:type="paragraph" w:styleId="af6">
    <w:name w:val="Normal (Web)"/>
    <w:basedOn w:val="1"/>
    <w:qFormat/>
    <w:rsid w:val="00AE2BBA"/>
    <w:pPr>
      <w:spacing w:beforeAutospacing="1" w:afterAutospacing="1"/>
      <w:contextualSpacing w:val="0"/>
    </w:pPr>
    <w:rPr>
      <w:sz w:val="24"/>
      <w:szCs w:val="24"/>
    </w:rPr>
  </w:style>
  <w:style w:type="paragraph" w:customStyle="1" w:styleId="11">
    <w:name w:val="Без интервала1"/>
    <w:qFormat/>
    <w:rsid w:val="00A44180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1"/>
    <w:qFormat/>
    <w:rsid w:val="00422909"/>
    <w:pPr>
      <w:spacing w:line="322" w:lineRule="exact"/>
      <w:ind w:firstLine="310"/>
      <w:jc w:val="both"/>
    </w:pPr>
    <w:rPr>
      <w:sz w:val="24"/>
      <w:szCs w:val="24"/>
    </w:rPr>
  </w:style>
  <w:style w:type="paragraph" w:customStyle="1" w:styleId="Style4">
    <w:name w:val="Style4"/>
    <w:basedOn w:val="1"/>
    <w:qFormat/>
    <w:rsid w:val="00422909"/>
    <w:pPr>
      <w:spacing w:line="323" w:lineRule="exact"/>
      <w:jc w:val="both"/>
    </w:pPr>
    <w:rPr>
      <w:sz w:val="24"/>
      <w:szCs w:val="24"/>
    </w:rPr>
  </w:style>
  <w:style w:type="paragraph" w:customStyle="1" w:styleId="Style7">
    <w:name w:val="Style7"/>
    <w:basedOn w:val="1"/>
    <w:qFormat/>
    <w:rsid w:val="00422909"/>
    <w:pPr>
      <w:spacing w:line="326" w:lineRule="exact"/>
    </w:pPr>
    <w:rPr>
      <w:sz w:val="24"/>
      <w:szCs w:val="24"/>
    </w:rPr>
  </w:style>
  <w:style w:type="paragraph" w:customStyle="1" w:styleId="Style13">
    <w:name w:val="Style13"/>
    <w:basedOn w:val="1"/>
    <w:qFormat/>
    <w:rsid w:val="00422909"/>
    <w:pPr>
      <w:spacing w:line="322" w:lineRule="exact"/>
      <w:jc w:val="both"/>
    </w:pPr>
    <w:rPr>
      <w:sz w:val="24"/>
      <w:szCs w:val="24"/>
    </w:rPr>
  </w:style>
  <w:style w:type="paragraph" w:customStyle="1" w:styleId="Style17">
    <w:name w:val="Style17"/>
    <w:basedOn w:val="1"/>
    <w:qFormat/>
    <w:rsid w:val="00422909"/>
    <w:pPr>
      <w:spacing w:line="323" w:lineRule="exact"/>
      <w:ind w:firstLine="528"/>
      <w:jc w:val="both"/>
    </w:pPr>
    <w:rPr>
      <w:sz w:val="24"/>
      <w:szCs w:val="24"/>
    </w:rPr>
  </w:style>
  <w:style w:type="paragraph" w:customStyle="1" w:styleId="Style16">
    <w:name w:val="Style16"/>
    <w:basedOn w:val="1"/>
    <w:qFormat/>
    <w:rsid w:val="00422909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11">
    <w:name w:val="Style11"/>
    <w:basedOn w:val="1"/>
    <w:qFormat/>
    <w:rsid w:val="00422909"/>
    <w:pPr>
      <w:spacing w:line="322" w:lineRule="exact"/>
      <w:ind w:firstLine="2690"/>
      <w:jc w:val="both"/>
    </w:pPr>
    <w:rPr>
      <w:sz w:val="24"/>
      <w:szCs w:val="24"/>
    </w:rPr>
  </w:style>
  <w:style w:type="paragraph" w:customStyle="1" w:styleId="Style9">
    <w:name w:val="Style9"/>
    <w:basedOn w:val="1"/>
    <w:qFormat/>
    <w:rsid w:val="00422909"/>
    <w:pPr>
      <w:spacing w:line="326" w:lineRule="exact"/>
      <w:ind w:firstLine="2479"/>
    </w:pPr>
    <w:rPr>
      <w:sz w:val="24"/>
      <w:szCs w:val="24"/>
    </w:rPr>
  </w:style>
  <w:style w:type="paragraph" w:customStyle="1" w:styleId="xl27">
    <w:name w:val="xl27"/>
    <w:basedOn w:val="1"/>
    <w:qFormat/>
    <w:rsid w:val="00285123"/>
    <w:pPr>
      <w:spacing w:beforeAutospacing="1" w:afterAutospacing="1"/>
      <w:contextualSpacing w:val="0"/>
      <w:textAlignment w:val="top"/>
    </w:pPr>
    <w:rPr>
      <w:sz w:val="24"/>
      <w:szCs w:val="24"/>
    </w:rPr>
  </w:style>
  <w:style w:type="paragraph" w:styleId="af7">
    <w:name w:val="Block Text"/>
    <w:basedOn w:val="1"/>
    <w:semiHidden/>
    <w:qFormat/>
    <w:rsid w:val="00CA1911"/>
    <w:pPr>
      <w:ind w:left="-108" w:right="-108"/>
      <w:jc w:val="center"/>
    </w:pPr>
    <w:rPr>
      <w:szCs w:val="24"/>
    </w:rPr>
  </w:style>
  <w:style w:type="paragraph" w:customStyle="1" w:styleId="12">
    <w:name w:val="заголовок 1"/>
    <w:basedOn w:val="1"/>
    <w:next w:val="1"/>
    <w:qFormat/>
    <w:rsid w:val="003B173A"/>
    <w:pPr>
      <w:keepNext/>
      <w:jc w:val="center"/>
    </w:pPr>
    <w:rPr>
      <w:b/>
      <w:spacing w:val="80"/>
      <w:sz w:val="40"/>
    </w:rPr>
  </w:style>
  <w:style w:type="paragraph" w:customStyle="1" w:styleId="xl24">
    <w:name w:val="xl24"/>
    <w:basedOn w:val="1"/>
    <w:qFormat/>
    <w:rsid w:val="00A97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contextualSpacing w:val="0"/>
    </w:pPr>
    <w:rPr>
      <w:sz w:val="24"/>
      <w:szCs w:val="24"/>
    </w:rPr>
  </w:style>
  <w:style w:type="paragraph" w:customStyle="1" w:styleId="310">
    <w:name w:val="Основной текст с отступом 31"/>
    <w:basedOn w:val="1"/>
    <w:qFormat/>
    <w:rsid w:val="00F1080E"/>
    <w:pPr>
      <w:ind w:right="-54" w:firstLine="993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1"/>
    <w:qFormat/>
    <w:rsid w:val="00F1080E"/>
    <w:pPr>
      <w:ind w:right="4534"/>
    </w:pPr>
    <w:rPr>
      <w:b/>
      <w:sz w:val="28"/>
      <w:lang w:eastAsia="ar-SA"/>
    </w:rPr>
  </w:style>
  <w:style w:type="paragraph" w:customStyle="1" w:styleId="FootnoteText">
    <w:name w:val="Footnote Text"/>
    <w:basedOn w:val="1"/>
    <w:semiHidden/>
    <w:rsid w:val="00BB1461"/>
  </w:style>
  <w:style w:type="paragraph" w:styleId="af8">
    <w:name w:val="caption"/>
    <w:basedOn w:val="1"/>
    <w:next w:val="1"/>
    <w:qFormat/>
    <w:rsid w:val="00BB1461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af9">
    <w:name w:val="Таблицы (моноширинный)"/>
    <w:basedOn w:val="1"/>
    <w:next w:val="1"/>
    <w:qFormat/>
    <w:rsid w:val="007607F5"/>
    <w:pPr>
      <w:jc w:val="both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qFormat/>
    <w:rsid w:val="007607F5"/>
    <w:pPr>
      <w:widowControl w:val="0"/>
      <w:ind w:right="19772" w:firstLine="720"/>
    </w:pPr>
    <w:rPr>
      <w:rFonts w:ascii="Arial" w:hAnsi="Arial" w:cs="Arial"/>
    </w:rPr>
  </w:style>
  <w:style w:type="paragraph" w:customStyle="1" w:styleId="afa">
    <w:name w:val="список с точками"/>
    <w:basedOn w:val="1"/>
    <w:qFormat/>
    <w:rsid w:val="007607F5"/>
    <w:pPr>
      <w:spacing w:line="360" w:lineRule="auto"/>
      <w:jc w:val="both"/>
    </w:pPr>
    <w:rPr>
      <w:sz w:val="28"/>
      <w:szCs w:val="24"/>
    </w:rPr>
  </w:style>
  <w:style w:type="paragraph" w:styleId="afb">
    <w:name w:val="No Spacing"/>
    <w:qFormat/>
    <w:rsid w:val="005608D4"/>
    <w:pPr>
      <w:ind w:firstLine="22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Прижатый влево"/>
    <w:basedOn w:val="1"/>
    <w:next w:val="1"/>
    <w:qFormat/>
    <w:rsid w:val="00B01401"/>
    <w:rPr>
      <w:rFonts w:ascii="Arial" w:eastAsia="SimSun" w:hAnsi="Arial" w:cs="Arial"/>
    </w:rPr>
  </w:style>
  <w:style w:type="paragraph" w:customStyle="1" w:styleId="ConsPlusCell">
    <w:name w:val="ConsPlusCell"/>
    <w:qFormat/>
    <w:rsid w:val="00966D72"/>
    <w:pPr>
      <w:widowControl w:val="0"/>
    </w:pPr>
    <w:rPr>
      <w:rFonts w:ascii="Arial" w:hAnsi="Arial" w:cs="Arial"/>
    </w:rPr>
  </w:style>
  <w:style w:type="paragraph" w:customStyle="1" w:styleId="afd">
    <w:name w:val="Ориентир"/>
    <w:basedOn w:val="ac"/>
    <w:qFormat/>
    <w:rsid w:val="00033C97"/>
    <w:pPr>
      <w:spacing w:after="0"/>
      <w:ind w:firstLine="709"/>
      <w:jc w:val="both"/>
    </w:pPr>
  </w:style>
  <w:style w:type="paragraph" w:customStyle="1" w:styleId="ConsNonformat">
    <w:name w:val="ConsNonformat"/>
    <w:qFormat/>
    <w:rsid w:val="002B3913"/>
    <w:pPr>
      <w:widowControl w:val="0"/>
    </w:pPr>
    <w:rPr>
      <w:rFonts w:ascii="Courier New" w:hAnsi="Courier New" w:cs="Courier New"/>
    </w:rPr>
  </w:style>
  <w:style w:type="paragraph" w:customStyle="1" w:styleId="60">
    <w:name w:val="Знак Знак6 Знак Знак"/>
    <w:basedOn w:val="1"/>
    <w:qFormat/>
    <w:rsid w:val="008A2F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13">
    <w:name w:val="Абзац списка1"/>
    <w:qFormat/>
    <w:rsid w:val="002331C3"/>
    <w:pPr>
      <w:widowControl w:val="0"/>
      <w:spacing w:line="100" w:lineRule="atLeast"/>
      <w:ind w:left="720"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afe">
    <w:name w:val="Знак Знак"/>
    <w:basedOn w:val="1"/>
    <w:qFormat/>
    <w:rsid w:val="009029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32">
    <w:name w:val="Знак Знак3"/>
    <w:basedOn w:val="1"/>
    <w:qFormat/>
    <w:rsid w:val="00A96756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1"/>
    <w:qFormat/>
    <w:rsid w:val="007E3245"/>
    <w:pPr>
      <w:spacing w:after="160" w:line="240" w:lineRule="exact"/>
      <w:contextualSpacing w:val="0"/>
    </w:pPr>
    <w:rPr>
      <w:rFonts w:ascii="Arial" w:hAnsi="Arial" w:cs="Arial"/>
      <w:lang w:val="en-US" w:eastAsia="en-US"/>
    </w:rPr>
  </w:style>
  <w:style w:type="table" w:styleId="aff">
    <w:name w:val="Table Grid"/>
    <w:basedOn w:val="a1"/>
    <w:rsid w:val="006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99"/>
    <w:rsid w:val="00A5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99"/>
    <w:rsid w:val="00BE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Your Company Name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press2</dc:creator>
  <cp:lastModifiedBy>Быковский сельсовет</cp:lastModifiedBy>
  <cp:revision>2</cp:revision>
  <cp:lastPrinted>2021-07-15T09:00:00Z</cp:lastPrinted>
  <dcterms:created xsi:type="dcterms:W3CDTF">2023-05-21T18:38:00Z</dcterms:created>
  <dcterms:modified xsi:type="dcterms:W3CDTF">2023-05-21T18:38:00Z</dcterms:modified>
  <dc:language>ru-RU</dc:language>
</cp:coreProperties>
</file>