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5A" w:rsidRDefault="00761A5A" w:rsidP="00761A5A">
      <w:pPr>
        <w:rPr>
          <w:b/>
          <w:sz w:val="24"/>
          <w:szCs w:val="24"/>
        </w:rPr>
      </w:pPr>
    </w:p>
    <w:p w:rsidR="00761A5A" w:rsidRDefault="00761A5A" w:rsidP="00761A5A">
      <w:pPr>
        <w:rPr>
          <w:b/>
          <w:sz w:val="24"/>
          <w:szCs w:val="24"/>
        </w:rPr>
      </w:pPr>
    </w:p>
    <w:p w:rsidR="00761A5A" w:rsidRDefault="00761A5A" w:rsidP="00761A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61A5A" w:rsidRDefault="00761A5A" w:rsidP="00761A5A">
      <w:pPr>
        <w:jc w:val="center"/>
        <w:rPr>
          <w:b/>
          <w:sz w:val="26"/>
          <w:szCs w:val="26"/>
        </w:rPr>
      </w:pPr>
      <w:r w:rsidRPr="00761A5A">
        <w:rPr>
          <w:b/>
          <w:sz w:val="26"/>
          <w:szCs w:val="26"/>
        </w:rPr>
        <w:t>СОБРАНИЕ ДЕПУТАТОВ</w:t>
      </w:r>
    </w:p>
    <w:p w:rsidR="00761A5A" w:rsidRPr="00761A5A" w:rsidRDefault="00761A5A" w:rsidP="00761A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БЫКОВСКОГО СЕЛЬСОВЕТА</w:t>
      </w:r>
    </w:p>
    <w:p w:rsidR="00761A5A" w:rsidRPr="00761A5A" w:rsidRDefault="00761A5A" w:rsidP="00761A5A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ГОРШЕЧЕНСКОГО</w:t>
      </w:r>
      <w:r w:rsidRPr="00761A5A">
        <w:rPr>
          <w:b/>
          <w:sz w:val="26"/>
          <w:szCs w:val="26"/>
        </w:rPr>
        <w:t xml:space="preserve">  РАЙОНА</w:t>
      </w:r>
      <w:proofErr w:type="gramEnd"/>
      <w:r w:rsidRPr="00761A5A">
        <w:rPr>
          <w:b/>
          <w:sz w:val="26"/>
          <w:szCs w:val="26"/>
        </w:rPr>
        <w:t xml:space="preserve">  КУРСКОЙ  ОБЛАСТИ</w:t>
      </w:r>
    </w:p>
    <w:p w:rsidR="00761A5A" w:rsidRPr="00761A5A" w:rsidRDefault="00761A5A" w:rsidP="00761A5A">
      <w:pPr>
        <w:jc w:val="center"/>
        <w:rPr>
          <w:b/>
          <w:sz w:val="28"/>
          <w:szCs w:val="28"/>
        </w:rPr>
      </w:pPr>
    </w:p>
    <w:p w:rsidR="00761A5A" w:rsidRPr="00761A5A" w:rsidRDefault="00761A5A" w:rsidP="00761A5A">
      <w:pPr>
        <w:rPr>
          <w:b/>
          <w:sz w:val="28"/>
          <w:szCs w:val="28"/>
        </w:rPr>
      </w:pPr>
      <w:r w:rsidRPr="00761A5A">
        <w:rPr>
          <w:b/>
          <w:sz w:val="28"/>
          <w:szCs w:val="28"/>
        </w:rPr>
        <w:t xml:space="preserve">                                                  </w:t>
      </w:r>
    </w:p>
    <w:p w:rsidR="00761A5A" w:rsidRDefault="00761A5A" w:rsidP="00761A5A">
      <w:pPr>
        <w:rPr>
          <w:sz w:val="28"/>
          <w:szCs w:val="28"/>
        </w:rPr>
      </w:pPr>
    </w:p>
    <w:p w:rsidR="00761A5A" w:rsidRDefault="00761A5A" w:rsidP="00761A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61A5A" w:rsidRDefault="00761A5A" w:rsidP="00761A5A">
      <w:pPr>
        <w:rPr>
          <w:sz w:val="32"/>
          <w:szCs w:val="32"/>
        </w:rPr>
      </w:pPr>
    </w:p>
    <w:p w:rsidR="00761A5A" w:rsidRDefault="00761A5A" w:rsidP="00761A5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от </w:t>
      </w:r>
      <w:r w:rsidR="00F6421A">
        <w:rPr>
          <w:sz w:val="32"/>
          <w:szCs w:val="32"/>
        </w:rPr>
        <w:t xml:space="preserve"> 23</w:t>
      </w:r>
      <w:proofErr w:type="gramEnd"/>
      <w:r w:rsidR="00F6421A">
        <w:rPr>
          <w:sz w:val="32"/>
          <w:szCs w:val="32"/>
        </w:rPr>
        <w:t xml:space="preserve"> сентября  </w:t>
      </w:r>
      <w:r>
        <w:rPr>
          <w:sz w:val="32"/>
          <w:szCs w:val="32"/>
        </w:rPr>
        <w:t xml:space="preserve">2015 г.                                                   №134                                             </w:t>
      </w:r>
    </w:p>
    <w:p w:rsidR="00761A5A" w:rsidRDefault="00761A5A" w:rsidP="00761A5A">
      <w:pPr>
        <w:rPr>
          <w:sz w:val="32"/>
          <w:szCs w:val="32"/>
        </w:rPr>
      </w:pPr>
    </w:p>
    <w:p w:rsidR="00761A5A" w:rsidRDefault="00761A5A" w:rsidP="00761A5A">
      <w:pPr>
        <w:rPr>
          <w:b/>
          <w:sz w:val="28"/>
        </w:rPr>
      </w:pPr>
      <w:r>
        <w:rPr>
          <w:b/>
          <w:sz w:val="28"/>
        </w:rPr>
        <w:t>«</w:t>
      </w:r>
      <w:proofErr w:type="gramStart"/>
      <w:r>
        <w:rPr>
          <w:b/>
          <w:sz w:val="28"/>
        </w:rPr>
        <w:t>О  налоге</w:t>
      </w:r>
      <w:proofErr w:type="gramEnd"/>
      <w:r>
        <w:rPr>
          <w:b/>
          <w:sz w:val="28"/>
        </w:rPr>
        <w:t xml:space="preserve"> на имущество  физических лиц»</w:t>
      </w:r>
    </w:p>
    <w:p w:rsidR="00761A5A" w:rsidRDefault="00761A5A" w:rsidP="00761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1A5A" w:rsidRDefault="00761A5A" w:rsidP="00761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1A5A" w:rsidRDefault="00761A5A" w:rsidP="00761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главой 32 «Налог на имущество физических лиц» части второй Налогового кодекса Российской Федерации Собрание депутатов Быковского сельсовета </w:t>
      </w:r>
      <w:proofErr w:type="spellStart"/>
      <w:proofErr w:type="gram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 Курской области  РЕШИЛО:</w:t>
      </w:r>
    </w:p>
    <w:p w:rsidR="00761A5A" w:rsidRDefault="00761A5A" w:rsidP="00761A5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61A5A" w:rsidRDefault="00761A5A" w:rsidP="00761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1.Установить на территории муниципального                  образования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Быковский сельсовет»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 района Курской области налог на имущество физических лиц с определением налоговой базы исходя из кадастровой стоимости  объектов налогообложения, расположенных в пределах муниципального образования «Быковский сельсовет»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 района Курской области. </w:t>
      </w:r>
    </w:p>
    <w:p w:rsidR="00761A5A" w:rsidRDefault="00761A5A" w:rsidP="00761A5A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 </w:t>
      </w:r>
    </w:p>
    <w:p w:rsidR="00761A5A" w:rsidRDefault="00761A5A" w:rsidP="00761A5A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</w:p>
    <w:p w:rsidR="00761A5A" w:rsidRDefault="00761A5A" w:rsidP="00761A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Налоговые ставки устанавливаются в следующих размерах:</w:t>
      </w:r>
    </w:p>
    <w:p w:rsidR="00761A5A" w:rsidRDefault="00761A5A" w:rsidP="00761A5A">
      <w:pPr>
        <w:jc w:val="both"/>
        <w:rPr>
          <w:sz w:val="28"/>
          <w:szCs w:val="28"/>
        </w:rPr>
      </w:pPr>
    </w:p>
    <w:p w:rsidR="00761A5A" w:rsidRPr="00FA4B7C" w:rsidRDefault="00FA4B7C" w:rsidP="00FA4B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0.3 </w:t>
      </w:r>
      <w:bookmarkStart w:id="0" w:name="_GoBack"/>
      <w:bookmarkEnd w:id="0"/>
      <w:r w:rsidR="00761A5A" w:rsidRPr="00FA4B7C">
        <w:rPr>
          <w:sz w:val="28"/>
          <w:szCs w:val="28"/>
        </w:rPr>
        <w:t xml:space="preserve"> процента</w:t>
      </w:r>
      <w:proofErr w:type="gramEnd"/>
      <w:r w:rsidR="00761A5A" w:rsidRPr="00FA4B7C">
        <w:rPr>
          <w:sz w:val="28"/>
          <w:szCs w:val="28"/>
        </w:rPr>
        <w:t xml:space="preserve"> в отношении:</w:t>
      </w:r>
    </w:p>
    <w:p w:rsidR="00761A5A" w:rsidRDefault="00761A5A" w:rsidP="00761A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жилых домов, жилых помещений;</w:t>
      </w:r>
    </w:p>
    <w:p w:rsidR="00761A5A" w:rsidRDefault="00761A5A" w:rsidP="00761A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объектов незавершенного строительства в случае, если </w:t>
      </w:r>
      <w:proofErr w:type="gramStart"/>
      <w:r>
        <w:rPr>
          <w:sz w:val="28"/>
          <w:szCs w:val="28"/>
        </w:rPr>
        <w:t>проектируемым  назначением</w:t>
      </w:r>
      <w:proofErr w:type="gramEnd"/>
      <w:r>
        <w:rPr>
          <w:sz w:val="28"/>
          <w:szCs w:val="28"/>
        </w:rPr>
        <w:t xml:space="preserve"> таких объектов является жилой дом;</w:t>
      </w:r>
    </w:p>
    <w:p w:rsidR="00761A5A" w:rsidRDefault="00761A5A" w:rsidP="00761A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761A5A" w:rsidRDefault="00761A5A" w:rsidP="00761A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- мест;</w:t>
      </w:r>
    </w:p>
    <w:p w:rsidR="00761A5A" w:rsidRDefault="00761A5A" w:rsidP="00761A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61A5A" w:rsidRDefault="00761A5A" w:rsidP="00761A5A">
      <w:pPr>
        <w:ind w:firstLine="851"/>
        <w:jc w:val="both"/>
        <w:rPr>
          <w:sz w:val="28"/>
          <w:szCs w:val="28"/>
        </w:rPr>
      </w:pPr>
    </w:p>
    <w:p w:rsidR="00761A5A" w:rsidRDefault="00761A5A" w:rsidP="00761A5A">
      <w:pPr>
        <w:ind w:firstLine="851"/>
        <w:jc w:val="both"/>
        <w:rPr>
          <w:sz w:val="28"/>
          <w:szCs w:val="28"/>
        </w:rPr>
      </w:pPr>
    </w:p>
    <w:p w:rsidR="00761A5A" w:rsidRDefault="00761A5A" w:rsidP="00761A5A">
      <w:pPr>
        <w:ind w:firstLine="851"/>
        <w:jc w:val="both"/>
        <w:rPr>
          <w:sz w:val="28"/>
          <w:szCs w:val="28"/>
        </w:rPr>
      </w:pPr>
    </w:p>
    <w:p w:rsidR="00761A5A" w:rsidRDefault="00761A5A" w:rsidP="00761A5A">
      <w:pPr>
        <w:ind w:firstLine="851"/>
        <w:jc w:val="both"/>
        <w:rPr>
          <w:sz w:val="28"/>
          <w:szCs w:val="28"/>
        </w:rPr>
      </w:pPr>
    </w:p>
    <w:p w:rsidR="00761A5A" w:rsidRDefault="00761A5A" w:rsidP="00761A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2 процента в отношении объектов налогообложения, включенных в перечень, определяемый в соответствии с пунктом 7 статьи 378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Налогового кодекса Российской Федерации, в отношении объектов </w:t>
      </w:r>
      <w:proofErr w:type="gramStart"/>
      <w:r>
        <w:rPr>
          <w:sz w:val="28"/>
          <w:szCs w:val="28"/>
        </w:rPr>
        <w:t>налогообложения,  предусмотренных</w:t>
      </w:r>
      <w:proofErr w:type="gramEnd"/>
      <w:r>
        <w:rPr>
          <w:sz w:val="28"/>
          <w:szCs w:val="28"/>
        </w:rPr>
        <w:t xml:space="preserve"> абзацем вторым пункта 10 статьи 378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761A5A" w:rsidRDefault="00761A5A" w:rsidP="00761A5A">
      <w:pPr>
        <w:ind w:firstLine="851"/>
        <w:jc w:val="both"/>
        <w:rPr>
          <w:sz w:val="28"/>
          <w:szCs w:val="28"/>
        </w:rPr>
      </w:pPr>
    </w:p>
    <w:p w:rsidR="00761A5A" w:rsidRDefault="00761A5A" w:rsidP="00761A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0,5 процента в отношении прочих объектов налогообложения.   </w:t>
      </w:r>
    </w:p>
    <w:p w:rsidR="00761A5A" w:rsidRDefault="00761A5A" w:rsidP="00761A5A">
      <w:pPr>
        <w:ind w:firstLine="851"/>
        <w:jc w:val="both"/>
        <w:rPr>
          <w:sz w:val="28"/>
          <w:szCs w:val="28"/>
        </w:rPr>
      </w:pPr>
    </w:p>
    <w:p w:rsidR="00761A5A" w:rsidRDefault="00761A5A" w:rsidP="00761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Признать утратившими силу решения Собрания депутатов Быковского сельсовета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   района Курской области:</w:t>
      </w:r>
    </w:p>
    <w:p w:rsidR="00E36817" w:rsidRDefault="00E36817" w:rsidP="00761A5A">
      <w:pPr>
        <w:ind w:firstLine="567"/>
        <w:jc w:val="both"/>
        <w:rPr>
          <w:sz w:val="28"/>
          <w:szCs w:val="28"/>
        </w:rPr>
      </w:pPr>
    </w:p>
    <w:p w:rsidR="00761A5A" w:rsidRDefault="00761A5A" w:rsidP="00761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E3681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E36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24.10.2014г</w:t>
      </w:r>
      <w:proofErr w:type="gramEnd"/>
      <w:r>
        <w:rPr>
          <w:sz w:val="28"/>
          <w:szCs w:val="28"/>
        </w:rPr>
        <w:t xml:space="preserve">  № 102   «О налоге на имущество   физических лиц »;  </w:t>
      </w:r>
    </w:p>
    <w:p w:rsidR="00761A5A" w:rsidRDefault="00761A5A" w:rsidP="00761A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A5A" w:rsidRDefault="00761A5A" w:rsidP="00761A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Настоящее решение вступает в силу с 1 января 2016 года, но  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761A5A" w:rsidRDefault="00761A5A" w:rsidP="00761A5A">
      <w:pPr>
        <w:jc w:val="both"/>
        <w:rPr>
          <w:sz w:val="28"/>
          <w:szCs w:val="28"/>
        </w:rPr>
      </w:pPr>
    </w:p>
    <w:p w:rsidR="00761A5A" w:rsidRDefault="00761A5A" w:rsidP="00761A5A">
      <w:pPr>
        <w:jc w:val="both"/>
        <w:rPr>
          <w:sz w:val="28"/>
          <w:szCs w:val="28"/>
        </w:rPr>
      </w:pPr>
    </w:p>
    <w:p w:rsidR="00761A5A" w:rsidRDefault="00761A5A" w:rsidP="00761A5A">
      <w:pPr>
        <w:rPr>
          <w:sz w:val="28"/>
          <w:szCs w:val="28"/>
        </w:rPr>
      </w:pPr>
    </w:p>
    <w:p w:rsidR="00761A5A" w:rsidRDefault="00761A5A" w:rsidP="00761A5A">
      <w:pPr>
        <w:rPr>
          <w:sz w:val="28"/>
          <w:szCs w:val="28"/>
        </w:rPr>
      </w:pPr>
    </w:p>
    <w:p w:rsidR="00761A5A" w:rsidRDefault="00761A5A" w:rsidP="00761A5A">
      <w:pPr>
        <w:rPr>
          <w:sz w:val="28"/>
          <w:szCs w:val="28"/>
        </w:rPr>
      </w:pPr>
    </w:p>
    <w:p w:rsidR="00761A5A" w:rsidRDefault="00761A5A" w:rsidP="00761A5A">
      <w:pPr>
        <w:rPr>
          <w:sz w:val="28"/>
          <w:szCs w:val="28"/>
        </w:rPr>
      </w:pPr>
    </w:p>
    <w:p w:rsidR="00761A5A" w:rsidRDefault="00761A5A" w:rsidP="00761A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Быковского сельсовета </w:t>
      </w:r>
    </w:p>
    <w:p w:rsidR="00761A5A" w:rsidRDefault="00761A5A" w:rsidP="00761A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                 ___________             </w:t>
      </w:r>
      <w:proofErr w:type="spellStart"/>
      <w:r>
        <w:rPr>
          <w:sz w:val="28"/>
          <w:szCs w:val="28"/>
        </w:rPr>
        <w:t>Г.Н.Мартынова</w:t>
      </w:r>
      <w:proofErr w:type="spellEnd"/>
    </w:p>
    <w:p w:rsidR="00761A5A" w:rsidRDefault="00761A5A" w:rsidP="00761A5A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</w:t>
      </w:r>
    </w:p>
    <w:p w:rsidR="00761A5A" w:rsidRDefault="00761A5A" w:rsidP="00761A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761A5A" w:rsidRDefault="00761A5A" w:rsidP="00761A5A"/>
    <w:p w:rsidR="00246809" w:rsidRDefault="00246809"/>
    <w:sectPr w:rsidR="0024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B34D2"/>
    <w:multiLevelType w:val="hybridMultilevel"/>
    <w:tmpl w:val="1C1CDEEE"/>
    <w:lvl w:ilvl="0" w:tplc="266072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CC"/>
    <w:rsid w:val="00246809"/>
    <w:rsid w:val="00761A5A"/>
    <w:rsid w:val="00C15FCC"/>
    <w:rsid w:val="00E36817"/>
    <w:rsid w:val="00F6421A"/>
    <w:rsid w:val="00FA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D3599-D5D2-4E4E-B99E-EAEB0748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B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B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B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2015-09-24T11:38:00Z</cp:lastPrinted>
  <dcterms:created xsi:type="dcterms:W3CDTF">2015-09-18T11:22:00Z</dcterms:created>
  <dcterms:modified xsi:type="dcterms:W3CDTF">2015-09-24T11:39:00Z</dcterms:modified>
</cp:coreProperties>
</file>