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60"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АДМИНИСТРАЦИЯ</w:t>
      </w:r>
    </w:p>
    <w:p w:rsidR="004502A0" w:rsidRPr="00976FED"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 </w:t>
      </w:r>
      <w:r w:rsidR="00B90A60">
        <w:rPr>
          <w:rFonts w:ascii="Arial" w:hAnsi="Arial" w:cs="Arial"/>
          <w:b/>
          <w:sz w:val="32"/>
          <w:szCs w:val="32"/>
        </w:rPr>
        <w:t>БЫКОВСКОГО</w:t>
      </w:r>
      <w:r w:rsidRPr="00976FED">
        <w:rPr>
          <w:rFonts w:ascii="Arial" w:hAnsi="Arial" w:cs="Arial"/>
          <w:b/>
          <w:sz w:val="32"/>
          <w:szCs w:val="32"/>
        </w:rPr>
        <w:t xml:space="preserve"> СЕЛЬСОВЕТА</w:t>
      </w:r>
      <w:r w:rsidRPr="00976FED">
        <w:rPr>
          <w:rFonts w:ascii="Arial" w:hAnsi="Arial" w:cs="Arial"/>
          <w:b/>
          <w:sz w:val="32"/>
          <w:szCs w:val="32"/>
        </w:rPr>
        <w:br/>
        <w:t xml:space="preserve">ГОРШЕЧЕНСКОГО </w:t>
      </w:r>
      <w:proofErr w:type="gramStart"/>
      <w:r w:rsidRPr="00976FED">
        <w:rPr>
          <w:rFonts w:ascii="Arial" w:hAnsi="Arial" w:cs="Arial"/>
          <w:b/>
          <w:sz w:val="32"/>
          <w:szCs w:val="32"/>
        </w:rPr>
        <w:t>РАЙОНА  КУРСКОЙ</w:t>
      </w:r>
      <w:proofErr w:type="gramEnd"/>
      <w:r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B90A60">
        <w:rPr>
          <w:rFonts w:ascii="Arial" w:hAnsi="Arial" w:cs="Arial"/>
          <w:b/>
          <w:sz w:val="32"/>
          <w:szCs w:val="32"/>
        </w:rPr>
        <w:t>2016  г.</w:t>
      </w:r>
      <w:proofErr w:type="gramEnd"/>
      <w:r w:rsidR="00B90A60">
        <w:rPr>
          <w:rFonts w:ascii="Arial" w:hAnsi="Arial" w:cs="Arial"/>
          <w:b/>
          <w:sz w:val="32"/>
          <w:szCs w:val="32"/>
        </w:rPr>
        <w:t xml:space="preserve">                                             № 24</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B90A60">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4502A0">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предоставлению муниципальной   услуги</w:t>
      </w:r>
    </w:p>
    <w:p w:rsidR="008E2795" w:rsidRPr="008E2795" w:rsidRDefault="008E2795" w:rsidP="008E2795">
      <w:pPr>
        <w:spacing w:after="0" w:line="240" w:lineRule="auto"/>
        <w:ind w:firstLine="454"/>
        <w:jc w:val="center"/>
        <w:rPr>
          <w:rFonts w:ascii="Arial" w:hAnsi="Arial" w:cs="Arial"/>
          <w:b/>
          <w:sz w:val="32"/>
          <w:szCs w:val="32"/>
        </w:rPr>
      </w:pPr>
      <w:r w:rsidRPr="008E2795">
        <w:rPr>
          <w:rFonts w:ascii="Arial" w:hAnsi="Arial" w:cs="Arial"/>
          <w:b/>
          <w:sz w:val="32"/>
          <w:szCs w:val="32"/>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w:t>
      </w:r>
    </w:p>
    <w:p w:rsidR="004502A0" w:rsidRDefault="008E2795" w:rsidP="008E2795">
      <w:pPr>
        <w:spacing w:after="0" w:line="240" w:lineRule="auto"/>
        <w:ind w:firstLine="454"/>
        <w:jc w:val="center"/>
        <w:rPr>
          <w:rFonts w:ascii="Arial" w:hAnsi="Arial" w:cs="Arial"/>
          <w:b/>
          <w:sz w:val="32"/>
          <w:szCs w:val="32"/>
        </w:rPr>
      </w:pPr>
      <w:r w:rsidRPr="008E2795">
        <w:rPr>
          <w:rFonts w:ascii="Arial" w:hAnsi="Arial" w:cs="Arial"/>
          <w:b/>
          <w:sz w:val="32"/>
          <w:szCs w:val="32"/>
        </w:rPr>
        <w:t>на которых расположены здания, сооружения»</w:t>
      </w:r>
    </w:p>
    <w:p w:rsidR="008E2795" w:rsidRPr="00976FED" w:rsidRDefault="008E2795" w:rsidP="008E2795">
      <w:pPr>
        <w:spacing w:after="0" w:line="240" w:lineRule="auto"/>
        <w:ind w:firstLine="454"/>
        <w:jc w:val="center"/>
        <w:rPr>
          <w:rFonts w:ascii="Arial" w:hAnsi="Arial" w:cs="Arial"/>
          <w:b/>
          <w:sz w:val="32"/>
          <w:szCs w:val="32"/>
        </w:rPr>
      </w:pPr>
    </w:p>
    <w:p w:rsidR="00B90A60"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B90A60">
        <w:rPr>
          <w:rFonts w:ascii="Arial" w:hAnsi="Arial" w:cs="Arial"/>
          <w:sz w:val="24"/>
          <w:szCs w:val="24"/>
        </w:rPr>
        <w:t>Быковского</w:t>
      </w:r>
      <w:r w:rsidRPr="00976FED">
        <w:rPr>
          <w:rFonts w:ascii="Arial" w:hAnsi="Arial" w:cs="Arial"/>
          <w:sz w:val="24"/>
          <w:szCs w:val="24"/>
        </w:rPr>
        <w:t xml:space="preserve"> сельсовета</w:t>
      </w:r>
    </w:p>
    <w:p w:rsidR="00B90A60" w:rsidRDefault="00B90A60" w:rsidP="004502A0">
      <w:pPr>
        <w:spacing w:after="0" w:line="240" w:lineRule="auto"/>
        <w:ind w:firstLine="454"/>
        <w:jc w:val="both"/>
        <w:rPr>
          <w:rFonts w:ascii="Arial" w:hAnsi="Arial" w:cs="Arial"/>
          <w:sz w:val="24"/>
          <w:szCs w:val="24"/>
        </w:rPr>
      </w:pPr>
    </w:p>
    <w:p w:rsidR="004502A0" w:rsidRPr="00976FED" w:rsidRDefault="004502A0" w:rsidP="00B90A60">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8E2795">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B90A60">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8E2795" w:rsidRPr="008E2795">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w:t>
      </w:r>
      <w:r w:rsidR="008E2795">
        <w:rPr>
          <w:rFonts w:ascii="Arial" w:hAnsi="Arial" w:cs="Arial"/>
          <w:sz w:val="24"/>
          <w:szCs w:val="24"/>
        </w:rPr>
        <w:t xml:space="preserve">рритории сельского поселения,  </w:t>
      </w:r>
      <w:r w:rsidR="008E2795" w:rsidRPr="008E2795">
        <w:rPr>
          <w:rFonts w:ascii="Arial" w:hAnsi="Arial" w:cs="Arial"/>
          <w:sz w:val="24"/>
          <w:szCs w:val="24"/>
        </w:rPr>
        <w:t>на которых расположены здания, сооружения»</w:t>
      </w:r>
      <w:r w:rsidR="008E2795">
        <w:rPr>
          <w:rFonts w:ascii="Arial" w:hAnsi="Arial" w:cs="Arial"/>
          <w:sz w:val="24"/>
          <w:szCs w:val="24"/>
        </w:rPr>
        <w:t>.</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B90A60">
        <w:rPr>
          <w:rFonts w:ascii="Arial" w:hAnsi="Arial" w:cs="Arial"/>
          <w:sz w:val="24"/>
          <w:szCs w:val="24"/>
        </w:rPr>
        <w:t>Быковского</w:t>
      </w:r>
      <w:r w:rsidRPr="00976FED">
        <w:rPr>
          <w:rFonts w:ascii="Arial" w:hAnsi="Arial" w:cs="Arial"/>
          <w:sz w:val="24"/>
          <w:szCs w:val="24"/>
        </w:rPr>
        <w:t xml:space="preserve"> </w:t>
      </w:r>
      <w:proofErr w:type="gramStart"/>
      <w:r w:rsidRPr="00976FED">
        <w:rPr>
          <w:rFonts w:ascii="Arial" w:hAnsi="Arial" w:cs="Arial"/>
          <w:sz w:val="24"/>
          <w:szCs w:val="24"/>
        </w:rPr>
        <w:t xml:space="preserve">сельсовета </w:t>
      </w:r>
      <w:r w:rsidR="00B90A60">
        <w:rPr>
          <w:rFonts w:ascii="Arial" w:hAnsi="Arial" w:cs="Arial"/>
          <w:sz w:val="24"/>
          <w:szCs w:val="24"/>
        </w:rPr>
        <w:t xml:space="preserve"> Калашникову</w:t>
      </w:r>
      <w:proofErr w:type="gramEnd"/>
      <w:r w:rsidR="00B90A60">
        <w:rPr>
          <w:rFonts w:ascii="Arial" w:hAnsi="Arial" w:cs="Arial"/>
          <w:sz w:val="24"/>
          <w:szCs w:val="24"/>
        </w:rPr>
        <w:t xml:space="preserve">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B90A60">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w:t>
      </w:r>
      <w:r w:rsidR="00B90A60">
        <w:rPr>
          <w:rFonts w:ascii="Arial" w:hAnsi="Arial" w:cs="Arial"/>
          <w:sz w:val="24"/>
          <w:szCs w:val="24"/>
        </w:rPr>
        <w:t xml:space="preserve">урской области </w:t>
      </w: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B90A60">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B90A60">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B90A60"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B90A60">
        <w:rPr>
          <w:rFonts w:ascii="Arial" w:hAnsi="Arial" w:cs="Arial"/>
          <w:sz w:val="24"/>
          <w:szCs w:val="24"/>
          <w:lang w:eastAsia="en-US"/>
        </w:rPr>
        <w:t xml:space="preserve"> 10.02.2016 г. №24</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8E2795" w:rsidRPr="008E2795" w:rsidRDefault="008E2795" w:rsidP="008E2795">
      <w:pPr>
        <w:spacing w:after="0" w:line="240" w:lineRule="auto"/>
        <w:jc w:val="center"/>
        <w:rPr>
          <w:rFonts w:ascii="Arial" w:hAnsi="Arial" w:cs="Arial"/>
          <w:sz w:val="24"/>
          <w:szCs w:val="24"/>
          <w:u w:val="single"/>
          <w:lang w:eastAsia="en-US"/>
        </w:rPr>
      </w:pPr>
      <w:r w:rsidRPr="008E2795">
        <w:rPr>
          <w:rFonts w:ascii="Arial" w:hAnsi="Arial" w:cs="Arial"/>
          <w:sz w:val="24"/>
          <w:szCs w:val="24"/>
          <w:u w:val="single"/>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w:t>
      </w:r>
    </w:p>
    <w:p w:rsidR="004502A0" w:rsidRDefault="008E2795" w:rsidP="008E2795">
      <w:pPr>
        <w:spacing w:after="0" w:line="240" w:lineRule="auto"/>
        <w:jc w:val="center"/>
        <w:rPr>
          <w:rFonts w:ascii="Arial" w:hAnsi="Arial" w:cs="Arial"/>
          <w:sz w:val="24"/>
          <w:szCs w:val="24"/>
          <w:u w:val="single"/>
          <w:lang w:eastAsia="en-US"/>
        </w:rPr>
      </w:pPr>
      <w:r w:rsidRPr="008E2795">
        <w:rPr>
          <w:rFonts w:ascii="Arial" w:hAnsi="Arial" w:cs="Arial"/>
          <w:sz w:val="24"/>
          <w:szCs w:val="24"/>
          <w:u w:val="single"/>
          <w:lang w:eastAsia="en-US"/>
        </w:rPr>
        <w:t>на которых расположены здания, сооружения»</w:t>
      </w:r>
    </w:p>
    <w:p w:rsidR="008E2795" w:rsidRPr="004502A0" w:rsidRDefault="008E2795" w:rsidP="008E2795">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4502A0" w:rsidRPr="004502A0" w:rsidTr="00D72642">
        <w:trPr>
          <w:tblHeader/>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proofErr w:type="gramStart"/>
            <w:r w:rsidR="00B90A60">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w:t>
            </w:r>
            <w:proofErr w:type="gramEnd"/>
            <w:r w:rsidRPr="004502A0">
              <w:rPr>
                <w:rFonts w:ascii="Arial" w:hAnsi="Arial" w:cs="Arial"/>
                <w:sz w:val="24"/>
                <w:szCs w:val="24"/>
                <w:lang w:eastAsia="en-US"/>
              </w:rPr>
              <w:t xml:space="preserve">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r w:rsidRPr="004502A0">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8E2795" w:rsidRDefault="008E2795" w:rsidP="008E2795">
            <w:pPr>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w:t>
            </w:r>
            <w:r>
              <w:rPr>
                <w:rFonts w:ascii="Arial" w:hAnsi="Arial" w:cs="Arial"/>
                <w:sz w:val="24"/>
                <w:szCs w:val="24"/>
                <w:lang w:eastAsia="en-US"/>
              </w:rPr>
              <w:t xml:space="preserve">рритории сельского поселения,  </w:t>
            </w:r>
            <w:r w:rsidRPr="008E2795">
              <w:rPr>
                <w:rFonts w:ascii="Arial" w:hAnsi="Arial" w:cs="Arial"/>
                <w:sz w:val="24"/>
                <w:szCs w:val="24"/>
                <w:lang w:eastAsia="en-US"/>
              </w:rPr>
              <w:t>на которых расположены здания, сооружения»</w:t>
            </w:r>
          </w:p>
          <w:p w:rsidR="004502A0" w:rsidRPr="004502A0" w:rsidRDefault="004502A0" w:rsidP="008E2795">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502A0" w:rsidRPr="004502A0" w:rsidRDefault="004502A0"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8E2795" w:rsidRPr="008E2795" w:rsidRDefault="004502A0" w:rsidP="008E2795">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Постановление Администрации </w:t>
            </w:r>
            <w:r w:rsidR="00B90A60">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proofErr w:type="gram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roofErr w:type="gramEnd"/>
            <w:r w:rsidRPr="004502A0">
              <w:rPr>
                <w:rFonts w:ascii="Arial" w:hAnsi="Arial" w:cs="Arial"/>
                <w:sz w:val="24"/>
                <w:szCs w:val="24"/>
                <w:lang w:eastAsia="en-US"/>
              </w:rPr>
              <w:t xml:space="preserve">  </w:t>
            </w:r>
            <w:r w:rsidRPr="007563D0">
              <w:rPr>
                <w:rFonts w:ascii="Arial" w:hAnsi="Arial" w:cs="Arial"/>
                <w:sz w:val="24"/>
                <w:szCs w:val="24"/>
                <w:lang w:eastAsia="en-US"/>
              </w:rPr>
              <w:t>К</w:t>
            </w:r>
            <w:r w:rsidR="00B90A60">
              <w:rPr>
                <w:rFonts w:ascii="Arial" w:hAnsi="Arial" w:cs="Arial"/>
                <w:sz w:val="24"/>
                <w:szCs w:val="24"/>
                <w:lang w:eastAsia="en-US"/>
              </w:rPr>
              <w:t>урской области от 10.02.2016 №12</w:t>
            </w:r>
            <w:r w:rsidRPr="004502A0">
              <w:rPr>
                <w:rFonts w:ascii="Arial" w:hAnsi="Arial" w:cs="Arial"/>
                <w:sz w:val="24"/>
                <w:szCs w:val="24"/>
                <w:lang w:eastAsia="en-US"/>
              </w:rPr>
              <w:t xml:space="preserve"> «Об утверждении  административного   регламента  Администрации  </w:t>
            </w:r>
            <w:r w:rsidR="00B90A60">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  по предоставлению  муниципальной  услуги </w:t>
            </w:r>
            <w:r w:rsidR="008E2795" w:rsidRPr="008E2795">
              <w:rPr>
                <w:rFonts w:ascii="Arial" w:hAnsi="Arial" w:cs="Arial"/>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w:t>
            </w:r>
          </w:p>
          <w:p w:rsidR="008E2795" w:rsidRDefault="008E2795" w:rsidP="008E2795">
            <w:pPr>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на которых расположены здания, сооружения»</w:t>
            </w:r>
          </w:p>
          <w:p w:rsid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Pr="004502A0">
              <w:rPr>
                <w:rFonts w:ascii="Arial" w:hAnsi="Arial" w:cs="Arial"/>
                <w:b/>
                <w:sz w:val="24"/>
                <w:szCs w:val="24"/>
                <w:lang w:eastAsia="en-US"/>
              </w:rPr>
              <w:t>«</w:t>
            </w:r>
            <w:proofErr w:type="spellStart"/>
            <w:r w:rsidRPr="004502A0">
              <w:rPr>
                <w:rFonts w:ascii="Arial" w:hAnsi="Arial" w:cs="Arial"/>
                <w:b/>
                <w:sz w:val="24"/>
                <w:szCs w:val="24"/>
                <w:lang w:eastAsia="en-US"/>
              </w:rPr>
              <w:t>Подуслуга</w:t>
            </w:r>
            <w:proofErr w:type="spellEnd"/>
            <w:r w:rsidRPr="004502A0">
              <w:rPr>
                <w:rFonts w:ascii="Arial" w:hAnsi="Arial" w:cs="Arial"/>
                <w:b/>
                <w:sz w:val="24"/>
                <w:szCs w:val="24"/>
                <w:lang w:eastAsia="en-US"/>
              </w:rPr>
              <w:t xml:space="preserve">»  </w:t>
            </w:r>
            <w:r w:rsidRPr="004502A0">
              <w:rPr>
                <w:rFonts w:ascii="Arial" w:hAnsi="Arial" w:cs="Arial"/>
                <w:sz w:val="24"/>
                <w:szCs w:val="24"/>
                <w:lang w:eastAsia="en-US"/>
              </w:rPr>
              <w:t xml:space="preserve">- </w:t>
            </w:r>
            <w:r w:rsidR="008E2795" w:rsidRPr="008E2795">
              <w:rPr>
                <w:rFonts w:ascii="Arial" w:hAnsi="Arial" w:cs="Arial"/>
                <w:sz w:val="24"/>
                <w:szCs w:val="24"/>
                <w:lang w:eastAsia="en-US"/>
              </w:rPr>
              <w:t xml:space="preserve">«Предоставление земельных участков, находящихся в муниципальной </w:t>
            </w:r>
            <w:r w:rsidR="008E2795" w:rsidRPr="008E2795">
              <w:rPr>
                <w:rFonts w:ascii="Arial" w:hAnsi="Arial" w:cs="Arial"/>
                <w:sz w:val="24"/>
                <w:szCs w:val="24"/>
                <w:lang w:eastAsia="en-US"/>
              </w:rPr>
              <w:lastRenderedPageBreak/>
              <w:t>собственности и (или) государственная собственность на которые не разграничена, на  те</w:t>
            </w:r>
            <w:r w:rsidR="008E2795">
              <w:rPr>
                <w:rFonts w:ascii="Arial" w:hAnsi="Arial" w:cs="Arial"/>
                <w:sz w:val="24"/>
                <w:szCs w:val="24"/>
                <w:lang w:eastAsia="en-US"/>
              </w:rPr>
              <w:t xml:space="preserve">рритории сельского поселения,  </w:t>
            </w:r>
            <w:r w:rsidR="008E2795" w:rsidRPr="008E2795">
              <w:rPr>
                <w:rFonts w:ascii="Arial" w:hAnsi="Arial" w:cs="Arial"/>
                <w:sz w:val="24"/>
                <w:szCs w:val="24"/>
                <w:lang w:eastAsia="en-US"/>
              </w:rPr>
              <w:t>на которых расположены здания, сооружения»</w:t>
            </w:r>
          </w:p>
          <w:p w:rsidR="004502A0" w:rsidRP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7. Способы оценки качества предоставления услуги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502A0" w:rsidRPr="004502A0" w:rsidTr="00D72642">
        <w:trPr>
          <w:trHeight w:val="696"/>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502A0" w:rsidRPr="004502A0" w:rsidRDefault="004502A0"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Предоставление услуги осуществляется в соответствии со следующими нормативными правовыми актами:</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Конституцией Российской Федерации от 12.12.1993 («Российская газета» от 25.12.1993 № 237),</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Земельным кодексом Российской Федерации  ("Собрание законодательства РФ" от 29.10.2001 № 44, ст. 4147, "Российская газета" от 30.10.2001 № 211-212);</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Федеральным законом от 25.10.2001 № 137-ФЗ «О введении в действие Земельного кодекса Российской Федерации» (в редакции, действующей с 1 марта 2015 года) («Российская газета»,30.10. 2001 г. - Федеральный выпуск №2823);</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w:t>
            </w:r>
            <w:proofErr w:type="gramStart"/>
            <w:r w:rsidRPr="008E2795">
              <w:rPr>
                <w:rFonts w:ascii="Arial" w:hAnsi="Arial" w:cs="Arial"/>
                <w:color w:val="000000"/>
                <w:sz w:val="24"/>
                <w:szCs w:val="24"/>
              </w:rPr>
              <w:t>Федерации»(</w:t>
            </w:r>
            <w:proofErr w:type="gramEnd"/>
            <w:r w:rsidRPr="008E2795">
              <w:rPr>
                <w:rFonts w:ascii="Arial" w:hAnsi="Arial" w:cs="Arial"/>
                <w:color w:val="000000"/>
                <w:sz w:val="24"/>
                <w:szCs w:val="24"/>
              </w:rPr>
              <w:t>«Российская газета», 27 . 06. 2014 г. в - Федеральный выпуск №6414);</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Федеральным законом от 27.07.2006 № 152-ФЗ «О персональных данных» («Российская газета», 29.07.2006, № 165);</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Федеральным законом от 27.07.2006 № 149-ФЗ «Об информации, информационных технологиях и о защите информации» («Российская газета», 29.07.2006, № 165);</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lastRenderedPageBreak/>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E2795" w:rsidRPr="008E2795" w:rsidRDefault="008E2795" w:rsidP="00F06E14">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w:t>
            </w:r>
            <w:proofErr w:type="gramStart"/>
            <w:r w:rsidRPr="008E2795">
              <w:rPr>
                <w:rFonts w:ascii="Arial" w:hAnsi="Arial" w:cs="Arial"/>
                <w:color w:val="000000"/>
                <w:sz w:val="24"/>
                <w:szCs w:val="24"/>
              </w:rPr>
              <w:t>издании  "</w:t>
            </w:r>
            <w:proofErr w:type="gramEnd"/>
            <w:r w:rsidRPr="008E2795">
              <w:rPr>
                <w:rFonts w:ascii="Arial" w:hAnsi="Arial" w:cs="Arial"/>
                <w:color w:val="000000"/>
                <w:sz w:val="24"/>
                <w:szCs w:val="24"/>
              </w:rPr>
              <w:t>Курск</w:t>
            </w:r>
            <w:r w:rsidR="00F06E14">
              <w:rPr>
                <w:rFonts w:ascii="Arial" w:hAnsi="Arial" w:cs="Arial"/>
                <w:color w:val="000000"/>
                <w:sz w:val="24"/>
                <w:szCs w:val="24"/>
              </w:rPr>
              <w:t>ая правда", № 143, 30.11.2013);</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ab/>
              <w:t>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E2795" w:rsidRPr="008E2795" w:rsidRDefault="008E2795" w:rsidP="008E2795">
            <w:pPr>
              <w:tabs>
                <w:tab w:val="left" w:pos="709"/>
              </w:tabs>
              <w:suppressAutoHyphens/>
              <w:spacing w:after="0" w:line="100" w:lineRule="atLeast"/>
              <w:ind w:firstLine="540"/>
              <w:jc w:val="both"/>
              <w:rPr>
                <w:rFonts w:ascii="Arial" w:hAnsi="Arial" w:cs="Arial"/>
                <w:color w:val="000000"/>
                <w:sz w:val="24"/>
                <w:szCs w:val="24"/>
              </w:rPr>
            </w:pPr>
            <w:r w:rsidRPr="008E2795">
              <w:rPr>
                <w:rFonts w:ascii="Arial" w:hAnsi="Arial" w:cs="Arial"/>
                <w:color w:val="000000"/>
                <w:sz w:val="24"/>
                <w:szCs w:val="24"/>
              </w:rPr>
              <w:t>Уставом муниципального образования «</w:t>
            </w:r>
            <w:r w:rsidR="00B90A60">
              <w:rPr>
                <w:rFonts w:ascii="Arial" w:hAnsi="Arial" w:cs="Arial"/>
                <w:color w:val="000000"/>
                <w:sz w:val="24"/>
                <w:szCs w:val="24"/>
              </w:rPr>
              <w:t>Быковский</w:t>
            </w:r>
            <w:r w:rsidRPr="008E2795">
              <w:rPr>
                <w:rFonts w:ascii="Arial" w:hAnsi="Arial" w:cs="Arial"/>
                <w:color w:val="000000"/>
                <w:sz w:val="24"/>
                <w:szCs w:val="24"/>
              </w:rPr>
              <w:t xml:space="preserve"> сельсовет» </w:t>
            </w:r>
            <w:proofErr w:type="spellStart"/>
            <w:r w:rsidRPr="008E2795">
              <w:rPr>
                <w:rFonts w:ascii="Arial" w:hAnsi="Arial" w:cs="Arial"/>
                <w:color w:val="000000"/>
                <w:sz w:val="24"/>
                <w:szCs w:val="24"/>
              </w:rPr>
              <w:t>Горшеченского</w:t>
            </w:r>
            <w:proofErr w:type="spellEnd"/>
            <w:r w:rsidRPr="008E2795">
              <w:rPr>
                <w:rFonts w:ascii="Arial" w:hAnsi="Arial" w:cs="Arial"/>
                <w:color w:val="000000"/>
                <w:sz w:val="24"/>
                <w:szCs w:val="24"/>
              </w:rPr>
              <w:t xml:space="preserve"> района Курской области (принят </w:t>
            </w:r>
            <w:proofErr w:type="gramStart"/>
            <w:r w:rsidRPr="008E2795">
              <w:rPr>
                <w:rFonts w:ascii="Arial" w:hAnsi="Arial" w:cs="Arial"/>
                <w:color w:val="000000"/>
                <w:sz w:val="24"/>
                <w:szCs w:val="24"/>
              </w:rPr>
              <w:t>решением  Собрания</w:t>
            </w:r>
            <w:proofErr w:type="gramEnd"/>
            <w:r w:rsidRPr="008E2795">
              <w:rPr>
                <w:rFonts w:ascii="Arial" w:hAnsi="Arial" w:cs="Arial"/>
                <w:color w:val="000000"/>
                <w:sz w:val="24"/>
                <w:szCs w:val="24"/>
              </w:rPr>
              <w:t xml:space="preserve"> депутатов  </w:t>
            </w:r>
            <w:r w:rsidR="00B90A60">
              <w:rPr>
                <w:rFonts w:ascii="Arial" w:hAnsi="Arial" w:cs="Arial"/>
                <w:color w:val="000000"/>
                <w:sz w:val="24"/>
                <w:szCs w:val="24"/>
              </w:rPr>
              <w:t>Быковского</w:t>
            </w:r>
            <w:r w:rsidRPr="008E2795">
              <w:rPr>
                <w:rFonts w:ascii="Arial" w:hAnsi="Arial" w:cs="Arial"/>
                <w:color w:val="000000"/>
                <w:sz w:val="24"/>
                <w:szCs w:val="24"/>
              </w:rPr>
              <w:t xml:space="preserve"> сельсовета </w:t>
            </w:r>
            <w:proofErr w:type="spellStart"/>
            <w:r w:rsidRPr="008E2795">
              <w:rPr>
                <w:rFonts w:ascii="Arial" w:hAnsi="Arial" w:cs="Arial"/>
                <w:color w:val="000000"/>
                <w:sz w:val="24"/>
                <w:szCs w:val="24"/>
              </w:rPr>
              <w:t>Горшеченско</w:t>
            </w:r>
            <w:r w:rsidR="00B90A60">
              <w:rPr>
                <w:rFonts w:ascii="Arial" w:hAnsi="Arial" w:cs="Arial"/>
                <w:color w:val="000000"/>
                <w:sz w:val="24"/>
                <w:szCs w:val="24"/>
              </w:rPr>
              <w:t>го</w:t>
            </w:r>
            <w:proofErr w:type="spellEnd"/>
            <w:r w:rsidR="00B90A60">
              <w:rPr>
                <w:rFonts w:ascii="Arial" w:hAnsi="Arial" w:cs="Arial"/>
                <w:color w:val="000000"/>
                <w:sz w:val="24"/>
                <w:szCs w:val="24"/>
              </w:rPr>
              <w:t xml:space="preserve">  района Курской области от 05.05.2005 г. №2 </w:t>
            </w:r>
            <w:r w:rsidRPr="008E2795">
              <w:rPr>
                <w:rFonts w:ascii="Arial" w:hAnsi="Arial" w:cs="Arial"/>
                <w:color w:val="000000"/>
                <w:sz w:val="24"/>
                <w:szCs w:val="24"/>
              </w:rPr>
              <w:t>,зарегистрирован,  государственный регистрационный № ru.465043</w:t>
            </w:r>
            <w:r w:rsidR="00B90A60">
              <w:rPr>
                <w:rFonts w:ascii="Arial" w:hAnsi="Arial" w:cs="Arial"/>
                <w:color w:val="000000"/>
                <w:sz w:val="24"/>
                <w:szCs w:val="24"/>
              </w:rPr>
              <w:t>03</w:t>
            </w:r>
            <w:bookmarkStart w:id="0" w:name="_GoBack"/>
            <w:bookmarkEnd w:id="0"/>
            <w:r w:rsidRPr="008E2795">
              <w:rPr>
                <w:rFonts w:ascii="Arial" w:hAnsi="Arial" w:cs="Arial"/>
                <w:color w:val="000000"/>
                <w:sz w:val="24"/>
                <w:szCs w:val="24"/>
              </w:rPr>
              <w:t>2005001;</w:t>
            </w:r>
          </w:p>
          <w:p w:rsidR="004502A0" w:rsidRPr="004502A0" w:rsidRDefault="008E2795" w:rsidP="008E2795">
            <w:pPr>
              <w:autoSpaceDE w:val="0"/>
              <w:autoSpaceDN w:val="0"/>
              <w:adjustRightInd w:val="0"/>
              <w:spacing w:after="0" w:line="240" w:lineRule="auto"/>
              <w:ind w:firstLine="540"/>
              <w:rPr>
                <w:rFonts w:ascii="Arial" w:hAnsi="Arial" w:cs="Arial"/>
                <w:sz w:val="24"/>
                <w:szCs w:val="24"/>
                <w:lang w:eastAsia="en-US"/>
              </w:rPr>
            </w:pPr>
            <w:proofErr w:type="gramStart"/>
            <w:r w:rsidRPr="008E2795">
              <w:rPr>
                <w:rFonts w:ascii="Arial" w:hAnsi="Arial" w:cs="Arial"/>
                <w:color w:val="000000"/>
                <w:sz w:val="24"/>
                <w:szCs w:val="24"/>
              </w:rPr>
              <w:t>Постановлениями  Администрации</w:t>
            </w:r>
            <w:proofErr w:type="gramEnd"/>
            <w:r w:rsidRPr="008E2795">
              <w:rPr>
                <w:rFonts w:ascii="Arial" w:hAnsi="Arial" w:cs="Arial"/>
                <w:color w:val="000000"/>
                <w:sz w:val="24"/>
                <w:szCs w:val="24"/>
              </w:rPr>
              <w:t xml:space="preserve"> </w:t>
            </w:r>
            <w:r w:rsidR="00B90A60">
              <w:rPr>
                <w:rFonts w:ascii="Arial" w:hAnsi="Arial" w:cs="Arial"/>
                <w:color w:val="000000"/>
                <w:sz w:val="24"/>
                <w:szCs w:val="24"/>
              </w:rPr>
              <w:t>Быковского</w:t>
            </w:r>
            <w:r w:rsidRPr="008E2795">
              <w:rPr>
                <w:rFonts w:ascii="Arial" w:hAnsi="Arial" w:cs="Arial"/>
                <w:color w:val="000000"/>
                <w:sz w:val="24"/>
                <w:szCs w:val="24"/>
              </w:rPr>
              <w:t xml:space="preserve">  сельсовета  </w:t>
            </w:r>
            <w:proofErr w:type="spellStart"/>
            <w:r w:rsidRPr="008E2795">
              <w:rPr>
                <w:rFonts w:ascii="Arial" w:hAnsi="Arial" w:cs="Arial"/>
                <w:color w:val="000000"/>
                <w:sz w:val="24"/>
                <w:szCs w:val="24"/>
              </w:rPr>
              <w:t>Горшеченского</w:t>
            </w:r>
            <w:proofErr w:type="spellEnd"/>
            <w:r w:rsidRPr="008E2795">
              <w:rPr>
                <w:rFonts w:ascii="Arial" w:hAnsi="Arial" w:cs="Arial"/>
                <w:color w:val="000000"/>
                <w:sz w:val="24"/>
                <w:szCs w:val="24"/>
              </w:rPr>
              <w:t xml:space="preserve"> района № 15 от 23.04.2012 г.  «О разработке и </w:t>
            </w:r>
            <w:proofErr w:type="gramStart"/>
            <w:r w:rsidRPr="008E2795">
              <w:rPr>
                <w:rFonts w:ascii="Arial" w:hAnsi="Arial" w:cs="Arial"/>
                <w:color w:val="000000"/>
                <w:sz w:val="24"/>
                <w:szCs w:val="24"/>
              </w:rPr>
              <w:t>утверждении  административных</w:t>
            </w:r>
            <w:proofErr w:type="gramEnd"/>
            <w:r w:rsidRPr="008E2795">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B90A60">
              <w:rPr>
                <w:rFonts w:ascii="Arial" w:hAnsi="Arial" w:cs="Arial"/>
                <w:color w:val="000000"/>
                <w:sz w:val="24"/>
                <w:szCs w:val="24"/>
              </w:rPr>
              <w:t>Быковского</w:t>
            </w:r>
            <w:r w:rsidRPr="008E2795">
              <w:rPr>
                <w:rFonts w:ascii="Arial" w:hAnsi="Arial" w:cs="Arial"/>
                <w:color w:val="000000"/>
                <w:sz w:val="24"/>
                <w:szCs w:val="24"/>
              </w:rPr>
              <w:t xml:space="preserve"> сельсовета № 15 от 23.04.2012 г.  «О разработке и </w:t>
            </w:r>
            <w:proofErr w:type="gramStart"/>
            <w:r w:rsidRPr="008E2795">
              <w:rPr>
                <w:rFonts w:ascii="Arial" w:hAnsi="Arial" w:cs="Arial"/>
                <w:color w:val="000000"/>
                <w:sz w:val="24"/>
                <w:szCs w:val="24"/>
              </w:rPr>
              <w:t>утверждении  административных</w:t>
            </w:r>
            <w:proofErr w:type="gramEnd"/>
            <w:r w:rsidRPr="008E2795">
              <w:rPr>
                <w:rFonts w:ascii="Arial" w:hAnsi="Arial" w:cs="Arial"/>
                <w:color w:val="000000"/>
                <w:sz w:val="24"/>
                <w:szCs w:val="24"/>
              </w:rPr>
              <w:t xml:space="preserve">  регламентов исполнения   муниципальных  функций и административных регламентов предоста</w:t>
            </w:r>
            <w:r>
              <w:rPr>
                <w:rFonts w:ascii="Arial" w:hAnsi="Arial" w:cs="Arial"/>
                <w:color w:val="000000"/>
                <w:sz w:val="24"/>
                <w:szCs w:val="24"/>
              </w:rPr>
              <w:t>вления   муниципальных  услуг»,</w:t>
            </w:r>
            <w:r w:rsidRPr="008E2795">
              <w:rPr>
                <w:rFonts w:ascii="Arial" w:hAnsi="Arial" w:cs="Arial"/>
                <w:color w:val="000000"/>
                <w:sz w:val="24"/>
                <w:szCs w:val="24"/>
              </w:rPr>
              <w:t xml:space="preserve"> Регламентом.</w:t>
            </w:r>
          </w:p>
        </w:tc>
      </w:tr>
      <w:tr w:rsidR="004502A0" w:rsidRPr="004502A0" w:rsidTr="00D72642">
        <w:trPr>
          <w:trHeight w:val="1657"/>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spacing w:after="0" w:line="240" w:lineRule="auto"/>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 </w:t>
            </w:r>
            <w:r w:rsidRPr="004502A0">
              <w:rPr>
                <w:rFonts w:ascii="Arial" w:eastAsia="Times New Roman" w:hAnsi="Arial" w:cs="Arial"/>
                <w:b/>
                <w:sz w:val="24"/>
                <w:szCs w:val="24"/>
                <w:lang w:val="x-none"/>
              </w:rPr>
              <w:t>Общие сведения  о «</w:t>
            </w:r>
            <w:proofErr w:type="spellStart"/>
            <w:r w:rsidRPr="004502A0">
              <w:rPr>
                <w:rFonts w:ascii="Arial" w:eastAsia="Times New Roman" w:hAnsi="Arial" w:cs="Arial"/>
                <w:b/>
                <w:sz w:val="24"/>
                <w:szCs w:val="24"/>
                <w:lang w:val="x-none"/>
              </w:rPr>
              <w:t>подуслугах</w:t>
            </w:r>
            <w:proofErr w:type="spellEnd"/>
            <w:r w:rsidRPr="004502A0">
              <w:rPr>
                <w:rFonts w:ascii="Arial" w:eastAsia="Times New Roman" w:hAnsi="Arial" w:cs="Arial"/>
                <w:b/>
                <w:sz w:val="24"/>
                <w:szCs w:val="24"/>
                <w:lang w:val="x-none"/>
              </w:rPr>
              <w:t>»</w:t>
            </w:r>
            <w:r w:rsidRPr="004502A0">
              <w:rPr>
                <w:rFonts w:ascii="Arial" w:eastAsia="Times New Roman" w:hAnsi="Arial" w:cs="Arial"/>
                <w:b/>
                <w:sz w:val="24"/>
                <w:szCs w:val="24"/>
              </w:rPr>
              <w:t xml:space="preserve"> </w:t>
            </w:r>
          </w:p>
          <w:p w:rsidR="004502A0" w:rsidRPr="004502A0" w:rsidRDefault="004502A0" w:rsidP="004502A0">
            <w:pPr>
              <w:tabs>
                <w:tab w:val="left" w:pos="0"/>
              </w:tabs>
              <w:spacing w:after="0" w:line="240" w:lineRule="auto"/>
              <w:jc w:val="both"/>
              <w:rPr>
                <w:rFonts w:ascii="Arial" w:eastAsia="Times New Roman" w:hAnsi="Arial" w:cs="Arial"/>
                <w:b/>
                <w:sz w:val="24"/>
                <w:szCs w:val="24"/>
              </w:rPr>
            </w:pPr>
          </w:p>
          <w:p w:rsidR="004502A0" w:rsidRPr="004502A0" w:rsidRDefault="004502A0" w:rsidP="004502A0">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Исчерпывающие сведения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 xml:space="preserve">1. Срок предоставления  </w:t>
            </w:r>
          </w:p>
          <w:p w:rsidR="008E2795" w:rsidRPr="008E2795" w:rsidRDefault="008E2795" w:rsidP="008E2795">
            <w:pPr>
              <w:spacing w:line="100" w:lineRule="atLeast"/>
              <w:ind w:firstLine="704"/>
              <w:jc w:val="both"/>
              <w:rPr>
                <w:rFonts w:ascii="Arial" w:hAnsi="Arial" w:cs="Arial"/>
                <w:bCs/>
                <w:iCs/>
                <w:sz w:val="24"/>
                <w:szCs w:val="24"/>
              </w:rPr>
            </w:pPr>
            <w:r w:rsidRPr="008E2795">
              <w:rPr>
                <w:rFonts w:ascii="Arial" w:hAnsi="Arial" w:cs="Arial"/>
                <w:bCs/>
                <w:iCs/>
                <w:sz w:val="24"/>
                <w:szCs w:val="24"/>
              </w:rPr>
              <w:t>Срок предоставления муниципальной услуги или отказ в предоставлении муниципальной услуги составляет не более 30 дней со дня регистрации заявления.</w:t>
            </w:r>
          </w:p>
          <w:p w:rsidR="008E2795" w:rsidRPr="008E2795" w:rsidRDefault="008E2795" w:rsidP="008E2795">
            <w:pPr>
              <w:autoSpaceDE w:val="0"/>
              <w:autoSpaceDN w:val="0"/>
              <w:adjustRightInd w:val="0"/>
              <w:ind w:firstLine="540"/>
              <w:jc w:val="both"/>
              <w:rPr>
                <w:rFonts w:ascii="Arial" w:hAnsi="Arial" w:cs="Arial"/>
                <w:bCs/>
                <w:sz w:val="24"/>
                <w:szCs w:val="24"/>
              </w:rPr>
            </w:pPr>
            <w:r w:rsidRPr="008E2795">
              <w:rPr>
                <w:rFonts w:ascii="Arial" w:hAnsi="Arial" w:cs="Arial"/>
                <w:bCs/>
                <w:sz w:val="24"/>
                <w:szCs w:val="24"/>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r:id="rId4" w:history="1">
              <w:r w:rsidRPr="008E2795">
                <w:rPr>
                  <w:rFonts w:ascii="Arial" w:hAnsi="Arial" w:cs="Arial"/>
                  <w:bCs/>
                  <w:sz w:val="24"/>
                  <w:szCs w:val="24"/>
                </w:rPr>
                <w:t>пункте 2.3</w:t>
              </w:r>
            </w:hyperlink>
            <w:r w:rsidRPr="008E2795">
              <w:rPr>
                <w:rFonts w:ascii="Arial" w:hAnsi="Arial" w:cs="Arial"/>
                <w:bCs/>
                <w:sz w:val="24"/>
                <w:szCs w:val="24"/>
              </w:rPr>
              <w:t xml:space="preserve"> настоящего административного регламента решений.</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Основания для отказа в  приеме  документов</w:t>
            </w:r>
          </w:p>
          <w:p w:rsidR="004502A0" w:rsidRPr="008E2795"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b/>
                <w:sz w:val="24"/>
                <w:szCs w:val="24"/>
              </w:rPr>
              <w:t xml:space="preserve">2.1. </w:t>
            </w:r>
            <w:r w:rsidRPr="008E2795">
              <w:rPr>
                <w:rFonts w:ascii="Arial" w:eastAsia="Times New Roman" w:hAnsi="Arial" w:cs="Arial"/>
                <w:sz w:val="24"/>
                <w:szCs w:val="24"/>
              </w:rPr>
              <w:t>Основания для отказа в приеме документов законодательством  не предусмотрено</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2.2. Основания для отказа в предоставлении услуги</w:t>
            </w:r>
          </w:p>
          <w:p w:rsidR="004502A0" w:rsidRPr="004502A0" w:rsidRDefault="004502A0"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Исчерпывающий перечень оснований для приостановления или отказа в предоставлении услуги</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 xml:space="preserve">11) указанный в заявлении о предоставлении земельного участка земельный участок </w:t>
            </w:r>
            <w:r w:rsidRPr="008E2795">
              <w:rPr>
                <w:rFonts w:ascii="Arial" w:eastAsia="Times New Roman" w:hAnsi="Arial" w:cs="Arial"/>
                <w:bCs/>
                <w:color w:val="000000"/>
                <w:sz w:val="24"/>
                <w:szCs w:val="24"/>
                <w:lang w:eastAsia="ar-SA"/>
              </w:rPr>
              <w:lastRenderedPageBreak/>
              <w:t>является предметом аукциона, извещение о проведении которого размещено в соответствии с пунктом 19 статьи 39.11 Земельного кодекса;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 xml:space="preserve">18) указанный в заявлении о предоставлении земельного участка земельный участок </w:t>
            </w:r>
            <w:r w:rsidRPr="008E2795">
              <w:rPr>
                <w:rFonts w:ascii="Arial" w:eastAsia="Times New Roman" w:hAnsi="Arial" w:cs="Arial"/>
                <w:bCs/>
                <w:color w:val="000000"/>
                <w:sz w:val="24"/>
                <w:szCs w:val="24"/>
                <w:lang w:eastAsia="ar-SA"/>
              </w:rPr>
              <w:lastRenderedPageBreak/>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19) предоставление земельного участка на заявленном виде прав не допускается;</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20) в отношении земельного участка, указанного в заявлении о его предоставлении, не установлен вид разрешенного использования;</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21) указанный в заявлении о предоставлении земельного участка земельный участок не отнесен к определенной категории земель;</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 xml:space="preserve">23) указанный в заявлении о предоставлении земельного участка земельный участок изъят для государственных или </w:t>
            </w:r>
            <w:proofErr w:type="gramStart"/>
            <w:r w:rsidRPr="008E2795">
              <w:rPr>
                <w:rFonts w:ascii="Arial" w:eastAsia="Times New Roman" w:hAnsi="Arial" w:cs="Arial"/>
                <w:bCs/>
                <w:color w:val="000000"/>
                <w:sz w:val="24"/>
                <w:szCs w:val="24"/>
                <w:lang w:eastAsia="ar-SA"/>
              </w:rPr>
              <w:t>муниципальных нужд</w:t>
            </w:r>
            <w:proofErr w:type="gramEnd"/>
            <w:r w:rsidRPr="008E2795">
              <w:rPr>
                <w:rFonts w:ascii="Arial" w:eastAsia="Times New Roman" w:hAnsi="Arial" w:cs="Arial"/>
                <w:bCs/>
                <w:color w:val="000000"/>
                <w:sz w:val="24"/>
                <w:szCs w:val="24"/>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E2795" w:rsidRPr="008E2795" w:rsidRDefault="008E2795" w:rsidP="008E2795">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8E2795">
              <w:rPr>
                <w:rFonts w:ascii="Arial" w:eastAsia="Times New Roman" w:hAnsi="Arial" w:cs="Arial"/>
                <w:bCs/>
                <w:color w:val="000000"/>
                <w:sz w:val="24"/>
                <w:szCs w:val="24"/>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02A0" w:rsidRPr="004502A0" w:rsidRDefault="004502A0" w:rsidP="004502A0">
            <w:pPr>
              <w:spacing w:after="0" w:line="240" w:lineRule="auto"/>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Документы, являющиеся результатом предоставления услуги </w:t>
            </w:r>
          </w:p>
          <w:p w:rsidR="004502A0" w:rsidRPr="004502A0" w:rsidRDefault="004502A0" w:rsidP="004502A0">
            <w:pPr>
              <w:autoSpaceDE w:val="0"/>
              <w:autoSpaceDN w:val="0"/>
              <w:adjustRightInd w:val="0"/>
              <w:spacing w:after="0" w:line="240" w:lineRule="auto"/>
              <w:jc w:val="both"/>
              <w:rPr>
                <w:rFonts w:ascii="Arial" w:hAnsi="Arial" w:cs="Arial"/>
                <w:b/>
                <w:sz w:val="24"/>
                <w:szCs w:val="24"/>
                <w:lang w:eastAsia="en-US"/>
              </w:rPr>
            </w:pPr>
          </w:p>
          <w:p w:rsidR="008E2795" w:rsidRPr="008E2795" w:rsidRDefault="008E2795" w:rsidP="008E2795">
            <w:pPr>
              <w:autoSpaceDE w:val="0"/>
              <w:autoSpaceDN w:val="0"/>
              <w:adjustRightInd w:val="0"/>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 xml:space="preserve">Результатом предоставления услуги является: </w:t>
            </w:r>
          </w:p>
          <w:p w:rsidR="008E2795" w:rsidRPr="008E2795" w:rsidRDefault="008E2795" w:rsidP="008E2795">
            <w:pPr>
              <w:autoSpaceDE w:val="0"/>
              <w:autoSpaceDN w:val="0"/>
              <w:adjustRightInd w:val="0"/>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1) договор купли-продажи в случае предоставления земельного участка в собственность за плату;</w:t>
            </w:r>
          </w:p>
          <w:p w:rsidR="008E2795" w:rsidRPr="008E2795" w:rsidRDefault="008E2795" w:rsidP="008E2795">
            <w:pPr>
              <w:autoSpaceDE w:val="0"/>
              <w:autoSpaceDN w:val="0"/>
              <w:adjustRightInd w:val="0"/>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2) договор аренды в случае предоставления земельного участка в аренду;</w:t>
            </w:r>
          </w:p>
          <w:p w:rsidR="008E2795" w:rsidRDefault="008E2795" w:rsidP="008E2795">
            <w:pPr>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lastRenderedPageBreak/>
              <w:t>3) решение об отказе в предоставлении земельного участка.</w:t>
            </w:r>
          </w:p>
          <w:p w:rsidR="004502A0" w:rsidRPr="004502A0" w:rsidRDefault="004502A0" w:rsidP="008E2795">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Способы получения документов, являющихся результатами предоставления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Лично, по почте, через полномочного представителя, через МФЦ, </w:t>
            </w:r>
            <w:proofErr w:type="spellStart"/>
            <w:r w:rsidRPr="004502A0">
              <w:rPr>
                <w:rFonts w:ascii="Arial" w:hAnsi="Arial" w:cs="Arial"/>
                <w:sz w:val="24"/>
                <w:szCs w:val="24"/>
                <w:lang w:eastAsia="en-US"/>
              </w:rPr>
              <w:t>электронно</w:t>
            </w:r>
            <w:proofErr w:type="spellEnd"/>
            <w:r w:rsidRPr="004502A0">
              <w:rPr>
                <w:rFonts w:ascii="Arial" w:hAnsi="Arial" w:cs="Arial"/>
                <w:sz w:val="24"/>
                <w:szCs w:val="24"/>
                <w:lang w:eastAsia="en-US"/>
              </w:rPr>
              <w:t>.</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Сведения о наличии платы за предоставление услуги</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rPr>
          <w:trHeight w:val="1971"/>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1.Исчерпывающие сведения о заявителях по  «</w:t>
            </w:r>
            <w:proofErr w:type="spellStart"/>
            <w:r w:rsidRPr="004502A0">
              <w:rPr>
                <w:rFonts w:ascii="Arial" w:eastAsia="Times New Roman" w:hAnsi="Arial" w:cs="Arial"/>
                <w:b/>
                <w:sz w:val="24"/>
                <w:szCs w:val="24"/>
              </w:rPr>
              <w:t>подуслуге</w:t>
            </w:r>
            <w:proofErr w:type="spellEnd"/>
            <w:r w:rsidRPr="004502A0">
              <w:rPr>
                <w:rFonts w:ascii="Arial" w:eastAsia="Times New Roman" w:hAnsi="Arial" w:cs="Arial"/>
                <w:b/>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Круг заявителей, имеющих право на получение услуги</w:t>
            </w:r>
          </w:p>
          <w:p w:rsidR="004502A0" w:rsidRPr="004502A0" w:rsidRDefault="004502A0" w:rsidP="00124BE2">
            <w:pPr>
              <w:tabs>
                <w:tab w:val="left" w:pos="709"/>
              </w:tabs>
              <w:suppressAutoHyphens/>
              <w:spacing w:after="0" w:line="100" w:lineRule="atLeast"/>
              <w:jc w:val="both"/>
              <w:rPr>
                <w:rFonts w:ascii="Arial" w:hAnsi="Arial" w:cs="Arial"/>
                <w:color w:val="00000A"/>
                <w:sz w:val="24"/>
                <w:szCs w:val="24"/>
                <w:lang w:eastAsia="ar-SA"/>
              </w:rPr>
            </w:pPr>
            <w:r w:rsidRPr="004502A0">
              <w:rPr>
                <w:rFonts w:ascii="Arial" w:hAnsi="Arial" w:cs="Arial"/>
                <w:color w:val="00000A"/>
                <w:sz w:val="24"/>
                <w:szCs w:val="24"/>
              </w:rPr>
              <w:t xml:space="preserve"> Заявителями, обращающимися за предоставлением услуги, являются физические </w:t>
            </w:r>
            <w:r w:rsidRPr="004502A0">
              <w:rPr>
                <w:rFonts w:ascii="Arial" w:hAnsi="Arial" w:cs="Arial"/>
                <w:color w:val="00000A"/>
                <w:sz w:val="24"/>
                <w:szCs w:val="24"/>
                <w:lang w:eastAsia="ar-SA"/>
              </w:rPr>
              <w:t xml:space="preserve">и юридические лица, либо их </w:t>
            </w:r>
            <w:proofErr w:type="gramStart"/>
            <w:r w:rsidRPr="004502A0">
              <w:rPr>
                <w:rFonts w:ascii="Arial" w:hAnsi="Arial" w:cs="Arial"/>
                <w:color w:val="00000A"/>
                <w:sz w:val="24"/>
                <w:szCs w:val="24"/>
                <w:lang w:eastAsia="ar-SA"/>
              </w:rPr>
              <w:t>уполномоченные  представители</w:t>
            </w:r>
            <w:proofErr w:type="gramEnd"/>
            <w:r w:rsidRPr="004502A0">
              <w:rPr>
                <w:rFonts w:ascii="Arial" w:hAnsi="Arial" w:cs="Arial"/>
                <w:color w:val="00000A"/>
                <w:sz w:val="24"/>
                <w:szCs w:val="24"/>
                <w:lang w:eastAsia="ar-SA"/>
              </w:rPr>
              <w:t xml:space="preserve"> (далее - заявители), обратившиеся в </w:t>
            </w:r>
            <w:r w:rsidRPr="004502A0">
              <w:rPr>
                <w:rFonts w:ascii="Arial" w:hAnsi="Arial" w:cs="Arial"/>
                <w:color w:val="00000A"/>
                <w:sz w:val="24"/>
                <w:szCs w:val="24"/>
              </w:rPr>
              <w:t xml:space="preserve">Администрацию  </w:t>
            </w:r>
            <w:r w:rsidR="00B90A60">
              <w:rPr>
                <w:rFonts w:ascii="Arial" w:hAnsi="Arial" w:cs="Arial"/>
                <w:color w:val="00000A"/>
                <w:sz w:val="24"/>
                <w:szCs w:val="24"/>
              </w:rPr>
              <w:t>Быковского</w:t>
            </w:r>
            <w:r w:rsidRPr="007563D0">
              <w:rPr>
                <w:rFonts w:ascii="Arial" w:hAnsi="Arial" w:cs="Arial"/>
                <w:color w:val="00000A"/>
                <w:sz w:val="24"/>
                <w:szCs w:val="24"/>
              </w:rPr>
              <w:t xml:space="preserve"> </w:t>
            </w:r>
            <w:r w:rsidRPr="004502A0">
              <w:rPr>
                <w:rFonts w:ascii="Arial" w:hAnsi="Arial" w:cs="Arial"/>
                <w:color w:val="00000A"/>
                <w:sz w:val="24"/>
                <w:szCs w:val="24"/>
              </w:rPr>
              <w:t xml:space="preserve">сельсовета  </w:t>
            </w:r>
            <w:proofErr w:type="spellStart"/>
            <w:r w:rsidRPr="004502A0">
              <w:rPr>
                <w:rFonts w:ascii="Arial" w:hAnsi="Arial" w:cs="Arial"/>
                <w:color w:val="00000A"/>
                <w:sz w:val="24"/>
                <w:szCs w:val="24"/>
              </w:rPr>
              <w:t>Горшеченского</w:t>
            </w:r>
            <w:proofErr w:type="spellEnd"/>
            <w:r w:rsidRPr="004502A0">
              <w:rPr>
                <w:rFonts w:ascii="Arial" w:hAnsi="Arial" w:cs="Arial"/>
                <w:color w:val="00000A"/>
                <w:sz w:val="24"/>
                <w:szCs w:val="24"/>
              </w:rPr>
              <w:t xml:space="preserve">  района Курской области (далее – Администрация) </w:t>
            </w:r>
            <w:r w:rsidRPr="004502A0">
              <w:rPr>
                <w:rFonts w:ascii="Arial" w:hAnsi="Arial" w:cs="Arial"/>
                <w:color w:val="00000A"/>
                <w:sz w:val="24"/>
                <w:szCs w:val="24"/>
                <w:lang w:eastAsia="ar-SA"/>
              </w:rPr>
              <w:t>с запросом о предоставлении муниципальной услуги.</w:t>
            </w:r>
          </w:p>
          <w:p w:rsidR="004502A0" w:rsidRPr="004502A0" w:rsidRDefault="004502A0" w:rsidP="004502A0">
            <w:pPr>
              <w:tabs>
                <w:tab w:val="left" w:pos="709"/>
              </w:tabs>
              <w:suppressAutoHyphens/>
              <w:spacing w:after="0" w:line="100" w:lineRule="atLeast"/>
              <w:ind w:firstLine="720"/>
              <w:jc w:val="both"/>
              <w:rPr>
                <w:rFonts w:ascii="Arial" w:hAnsi="Arial" w:cs="Arial"/>
                <w:color w:val="00000A"/>
                <w:sz w:val="24"/>
                <w:szCs w:val="24"/>
                <w:lang w:eastAsia="ar-SA"/>
              </w:rPr>
            </w:pPr>
          </w:p>
          <w:p w:rsidR="004502A0" w:rsidRPr="004502A0" w:rsidRDefault="004502A0" w:rsidP="004502A0">
            <w:pPr>
              <w:tabs>
                <w:tab w:val="left" w:pos="709"/>
              </w:tabs>
              <w:suppressAutoHyphens/>
              <w:spacing w:after="0" w:line="100" w:lineRule="atLeast"/>
              <w:ind w:firstLine="720"/>
              <w:jc w:val="both"/>
              <w:rPr>
                <w:rFonts w:ascii="Arial" w:hAnsi="Arial" w:cs="Arial"/>
                <w:color w:val="00000A"/>
                <w:sz w:val="24"/>
                <w:szCs w:val="24"/>
                <w:lang w:eastAsia="ar-SA"/>
              </w:rPr>
            </w:pPr>
            <w:r w:rsidRPr="004502A0">
              <w:rPr>
                <w:rFonts w:ascii="Arial" w:hAnsi="Arial" w:cs="Arial"/>
                <w:color w:val="000000"/>
                <w:sz w:val="24"/>
                <w:szCs w:val="24"/>
              </w:rPr>
              <w:t xml:space="preserve"> </w:t>
            </w:r>
            <w:r w:rsidRPr="004502A0">
              <w:rPr>
                <w:rFonts w:ascii="Arial" w:hAnsi="Arial" w:cs="Arial"/>
                <w:color w:val="00000A"/>
                <w:sz w:val="24"/>
                <w:szCs w:val="24"/>
              </w:rPr>
              <w:t xml:space="preserve">  Заявитель при </w:t>
            </w:r>
            <w:proofErr w:type="gramStart"/>
            <w:r w:rsidRPr="004502A0">
              <w:rPr>
                <w:rFonts w:ascii="Arial" w:hAnsi="Arial" w:cs="Arial"/>
                <w:color w:val="00000A"/>
                <w:sz w:val="24"/>
                <w:szCs w:val="24"/>
              </w:rPr>
              <w:t>обращении  за</w:t>
            </w:r>
            <w:proofErr w:type="gramEnd"/>
            <w:r w:rsidRPr="004502A0">
              <w:rPr>
                <w:rFonts w:ascii="Arial" w:hAnsi="Arial" w:cs="Arial"/>
                <w:color w:val="00000A"/>
                <w:sz w:val="24"/>
                <w:szCs w:val="24"/>
              </w:rPr>
              <w:t xml:space="preserve"> получением  муниципальной  услуги предоставляет  документы, подтверждающие  наличие  согласия на обработку  его  персональных данных.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4502A0" w:rsidRPr="004502A0" w:rsidRDefault="004502A0" w:rsidP="004502A0">
            <w:pPr>
              <w:spacing w:after="0" w:line="240" w:lineRule="auto"/>
              <w:ind w:firstLine="540"/>
              <w:jc w:val="both"/>
              <w:rPr>
                <w:rFonts w:ascii="Arial" w:hAnsi="Arial" w:cs="Arial"/>
                <w:sz w:val="24"/>
                <w:szCs w:val="24"/>
              </w:rPr>
            </w:pPr>
            <w:r w:rsidRPr="004502A0">
              <w:rPr>
                <w:rFonts w:ascii="Arial" w:hAnsi="Arial" w:cs="Arial"/>
                <w:sz w:val="24"/>
                <w:szCs w:val="24"/>
              </w:rPr>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rPr>
                <w:rFonts w:ascii="Arial" w:hAnsi="Arial" w:cs="Arial"/>
                <w:sz w:val="24"/>
                <w:szCs w:val="24"/>
                <w:lang w:eastAsia="en-US"/>
              </w:rPr>
            </w:pPr>
          </w:p>
          <w:p w:rsidR="004502A0" w:rsidRPr="004502A0" w:rsidRDefault="004502A0" w:rsidP="004B620C">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w:t>
            </w:r>
            <w:r w:rsidR="004B620C">
              <w:rPr>
                <w:rFonts w:ascii="Arial" w:hAnsi="Arial" w:cs="Arial"/>
                <w:sz w:val="24"/>
                <w:szCs w:val="24"/>
                <w:lang w:eastAsia="en-US"/>
              </w:rPr>
              <w:t>едставление интересов заявителя.</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B620C" w:rsidRDefault="004502A0" w:rsidP="004B620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b/>
                <w:sz w:val="24"/>
                <w:szCs w:val="24"/>
                <w:lang w:val="x-none"/>
              </w:rPr>
              <w:t>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Заявление и документы предоставляются в Администрацию  сельсовета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почтовым отправлением или электронной почтой.</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 xml:space="preserve">Для предоставления муниципальной услуги заявители представляют следующие документы: </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1. заявление (форма заявлений приведена в приложении №</w:t>
            </w:r>
            <w:r w:rsidR="00F06E14">
              <w:rPr>
                <w:rFonts w:ascii="Arial" w:hAnsi="Arial" w:cs="Arial"/>
                <w:color w:val="000000"/>
                <w:sz w:val="24"/>
                <w:szCs w:val="24"/>
              </w:rPr>
              <w:t>2.3</w:t>
            </w:r>
            <w:r w:rsidRPr="004B620C">
              <w:rPr>
                <w:rFonts w:ascii="Arial" w:hAnsi="Arial" w:cs="Arial"/>
                <w:color w:val="000000"/>
                <w:sz w:val="24"/>
                <w:szCs w:val="24"/>
              </w:rPr>
              <w:t xml:space="preserve"> к настоящему административному регламенту; </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5.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B620C" w:rsidRPr="004B620C" w:rsidRDefault="004B620C" w:rsidP="004B620C">
            <w:pPr>
              <w:tabs>
                <w:tab w:val="left" w:pos="400"/>
                <w:tab w:val="left" w:pos="709"/>
              </w:tabs>
              <w:suppressAutoHyphens/>
              <w:spacing w:after="0" w:line="240" w:lineRule="auto"/>
              <w:ind w:firstLine="540"/>
              <w:jc w:val="both"/>
              <w:rPr>
                <w:rFonts w:ascii="Arial" w:hAnsi="Arial" w:cs="Arial"/>
                <w:color w:val="000000"/>
                <w:sz w:val="24"/>
                <w:szCs w:val="24"/>
              </w:rPr>
            </w:pPr>
            <w:r w:rsidRPr="004B620C">
              <w:rPr>
                <w:rFonts w:ascii="Arial" w:hAnsi="Arial" w:cs="Arial"/>
                <w:color w:val="000000"/>
                <w:sz w:val="24"/>
                <w:szCs w:val="24"/>
              </w:rPr>
              <w:t>6.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502A0" w:rsidRPr="004502A0" w:rsidRDefault="004B620C" w:rsidP="004B620C">
            <w:pPr>
              <w:autoSpaceDE w:val="0"/>
              <w:autoSpaceDN w:val="0"/>
              <w:adjustRightInd w:val="0"/>
              <w:spacing w:after="0" w:line="240" w:lineRule="auto"/>
              <w:ind w:firstLine="540"/>
              <w:jc w:val="both"/>
              <w:rPr>
                <w:rFonts w:ascii="Arial" w:hAnsi="Arial" w:cs="Arial"/>
                <w:color w:val="000000"/>
                <w:sz w:val="24"/>
                <w:szCs w:val="24"/>
                <w:lang w:eastAsia="en-US"/>
              </w:rPr>
            </w:pPr>
            <w:r w:rsidRPr="004B620C">
              <w:rPr>
                <w:rFonts w:ascii="Arial" w:hAnsi="Arial" w:cs="Arial"/>
                <w:color w:val="000000"/>
                <w:sz w:val="24"/>
                <w:szCs w:val="24"/>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jc w:val="both"/>
              <w:rPr>
                <w:rFonts w:ascii="Arial" w:eastAsia="Times New Roman" w:hAnsi="Arial" w:cs="Arial"/>
                <w:b/>
                <w:sz w:val="24"/>
                <w:szCs w:val="24"/>
              </w:rPr>
            </w:pPr>
            <w:r w:rsidRPr="004502A0">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B620C" w:rsidRPr="004B620C" w:rsidRDefault="004B620C" w:rsidP="004B620C">
            <w:pPr>
              <w:tabs>
                <w:tab w:val="left" w:pos="709"/>
              </w:tabs>
              <w:suppressAutoHyphens/>
              <w:spacing w:after="0" w:line="100" w:lineRule="atLeast"/>
              <w:ind w:firstLine="540"/>
              <w:jc w:val="both"/>
              <w:rPr>
                <w:rFonts w:ascii="Arial" w:hAnsi="Arial" w:cs="Arial"/>
                <w:color w:val="000000"/>
                <w:sz w:val="24"/>
                <w:szCs w:val="24"/>
              </w:rPr>
            </w:pPr>
            <w:r w:rsidRPr="004B620C">
              <w:rPr>
                <w:rFonts w:ascii="Arial" w:hAnsi="Arial" w:cs="Arial"/>
                <w:color w:val="000000"/>
                <w:sz w:val="24"/>
                <w:szCs w:val="24"/>
              </w:rPr>
              <w:t>Для предоставления государственной услуги  Администрация  сельсовета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4B620C" w:rsidRPr="004B620C" w:rsidRDefault="004B620C" w:rsidP="004B620C">
            <w:pPr>
              <w:tabs>
                <w:tab w:val="left" w:pos="709"/>
              </w:tabs>
              <w:suppressAutoHyphens/>
              <w:spacing w:after="0" w:line="100" w:lineRule="atLeast"/>
              <w:ind w:firstLine="540"/>
              <w:jc w:val="both"/>
              <w:rPr>
                <w:rFonts w:ascii="Arial" w:hAnsi="Arial" w:cs="Arial"/>
                <w:color w:val="000000"/>
                <w:sz w:val="24"/>
                <w:szCs w:val="24"/>
              </w:rPr>
            </w:pPr>
            <w:r w:rsidRPr="004B620C">
              <w:rPr>
                <w:rFonts w:ascii="Arial" w:hAnsi="Arial" w:cs="Arial"/>
                <w:color w:val="000000"/>
                <w:sz w:val="24"/>
                <w:szCs w:val="24"/>
              </w:rPr>
              <w:t>а) кадастровый паспорт испрашиваемого земельного участка либо кадастровая выписка об испрашиваемом земельном участке;</w:t>
            </w:r>
          </w:p>
          <w:p w:rsidR="004B620C" w:rsidRPr="004B620C" w:rsidRDefault="004B620C" w:rsidP="004B620C">
            <w:pPr>
              <w:tabs>
                <w:tab w:val="left" w:pos="709"/>
              </w:tabs>
              <w:suppressAutoHyphens/>
              <w:spacing w:after="0" w:line="100" w:lineRule="atLeast"/>
              <w:ind w:firstLine="540"/>
              <w:jc w:val="both"/>
              <w:rPr>
                <w:rFonts w:ascii="Arial" w:hAnsi="Arial" w:cs="Arial"/>
                <w:color w:val="000000"/>
                <w:sz w:val="24"/>
                <w:szCs w:val="24"/>
              </w:rPr>
            </w:pPr>
            <w:r w:rsidRPr="004B620C">
              <w:rPr>
                <w:rFonts w:ascii="Arial" w:hAnsi="Arial" w:cs="Arial"/>
                <w:color w:val="000000"/>
                <w:sz w:val="24"/>
                <w:szCs w:val="24"/>
              </w:rPr>
              <w:t>б) кадастровый паспорт здания, сооружения, расположенного на испрашиваемом земельном участке;</w:t>
            </w:r>
          </w:p>
          <w:p w:rsidR="004B620C" w:rsidRPr="004B620C" w:rsidRDefault="004B620C" w:rsidP="004B620C">
            <w:pPr>
              <w:tabs>
                <w:tab w:val="left" w:pos="709"/>
              </w:tabs>
              <w:suppressAutoHyphens/>
              <w:spacing w:after="0" w:line="100" w:lineRule="atLeast"/>
              <w:ind w:firstLine="540"/>
              <w:jc w:val="both"/>
              <w:rPr>
                <w:rFonts w:ascii="Arial" w:hAnsi="Arial" w:cs="Arial"/>
                <w:color w:val="000000"/>
                <w:sz w:val="24"/>
                <w:szCs w:val="24"/>
              </w:rPr>
            </w:pPr>
            <w:r w:rsidRPr="004B620C">
              <w:rPr>
                <w:rFonts w:ascii="Arial" w:hAnsi="Arial" w:cs="Arial"/>
                <w:color w:val="000000"/>
                <w:sz w:val="24"/>
                <w:szCs w:val="24"/>
              </w:rPr>
              <w:t>в)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B620C" w:rsidRPr="004B620C" w:rsidRDefault="004B620C" w:rsidP="004B620C">
            <w:pPr>
              <w:tabs>
                <w:tab w:val="left" w:pos="709"/>
              </w:tabs>
              <w:suppressAutoHyphens/>
              <w:spacing w:after="0" w:line="100" w:lineRule="atLeast"/>
              <w:ind w:firstLine="540"/>
              <w:jc w:val="both"/>
              <w:rPr>
                <w:rFonts w:ascii="Arial" w:hAnsi="Arial" w:cs="Arial"/>
                <w:color w:val="000000"/>
                <w:sz w:val="24"/>
                <w:szCs w:val="24"/>
              </w:rPr>
            </w:pPr>
            <w:r w:rsidRPr="004B620C">
              <w:rPr>
                <w:rFonts w:ascii="Arial" w:hAnsi="Arial" w:cs="Arial"/>
                <w:color w:val="000000"/>
                <w:sz w:val="24"/>
                <w:szCs w:val="24"/>
              </w:rPr>
              <w:t>г)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B620C" w:rsidRPr="004B620C" w:rsidRDefault="004B620C" w:rsidP="004B620C">
            <w:pPr>
              <w:tabs>
                <w:tab w:val="left" w:pos="709"/>
              </w:tabs>
              <w:suppressAutoHyphens/>
              <w:spacing w:after="0" w:line="100" w:lineRule="atLeast"/>
              <w:ind w:firstLine="540"/>
              <w:jc w:val="both"/>
              <w:rPr>
                <w:rFonts w:ascii="Arial" w:hAnsi="Arial" w:cs="Arial"/>
                <w:color w:val="000000"/>
                <w:sz w:val="24"/>
                <w:szCs w:val="24"/>
              </w:rPr>
            </w:pPr>
            <w:r w:rsidRPr="004B620C">
              <w:rPr>
                <w:rFonts w:ascii="Arial" w:hAnsi="Arial" w:cs="Arial"/>
                <w:color w:val="000000"/>
                <w:sz w:val="24"/>
                <w:szCs w:val="24"/>
              </w:rPr>
              <w:t>д) выписка из ЕГРЮЛ о юридическом лице, являющемся заявителем;</w:t>
            </w:r>
          </w:p>
          <w:p w:rsidR="004B620C" w:rsidRPr="004B620C" w:rsidRDefault="004B620C" w:rsidP="004B620C">
            <w:pPr>
              <w:tabs>
                <w:tab w:val="left" w:pos="709"/>
              </w:tabs>
              <w:suppressAutoHyphens/>
              <w:spacing w:after="0" w:line="100" w:lineRule="atLeast"/>
              <w:ind w:firstLine="540"/>
              <w:jc w:val="both"/>
              <w:rPr>
                <w:rFonts w:ascii="Arial" w:hAnsi="Arial" w:cs="Arial"/>
                <w:color w:val="000000"/>
                <w:sz w:val="24"/>
                <w:szCs w:val="24"/>
              </w:rPr>
            </w:pPr>
            <w:r w:rsidRPr="004B620C">
              <w:rPr>
                <w:rFonts w:ascii="Arial" w:hAnsi="Arial" w:cs="Arial"/>
                <w:color w:val="000000"/>
                <w:sz w:val="24"/>
                <w:szCs w:val="24"/>
              </w:rPr>
              <w:t>е)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4502A0" w:rsidRPr="004502A0" w:rsidRDefault="004B620C" w:rsidP="004B620C">
            <w:pPr>
              <w:spacing w:after="0" w:line="240" w:lineRule="auto"/>
              <w:ind w:firstLine="603"/>
              <w:jc w:val="both"/>
              <w:rPr>
                <w:rFonts w:ascii="Arial" w:eastAsia="Times New Roman" w:hAnsi="Arial" w:cs="Arial"/>
                <w:b/>
                <w:sz w:val="24"/>
                <w:szCs w:val="24"/>
              </w:rPr>
            </w:pPr>
            <w:r w:rsidRPr="004B620C">
              <w:rPr>
                <w:rFonts w:ascii="Arial" w:hAnsi="Arial" w:cs="Arial"/>
                <w:color w:val="000000"/>
                <w:sz w:val="24"/>
                <w:szCs w:val="24"/>
              </w:rPr>
              <w:t>Заявитель вправе предоставить указанные документы по собственной инициативе. Не предоставление документов не является основанием для отказа в предоставлении государственной услуги.)</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b/>
                <w:sz w:val="24"/>
                <w:szCs w:val="24"/>
                <w:lang w:eastAsia="en-US"/>
              </w:rPr>
              <w:t>2</w:t>
            </w:r>
            <w:r w:rsidRPr="004502A0">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4502A0" w:rsidRPr="004502A0" w:rsidRDefault="004502A0"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sidRPr="004502A0">
              <w:rPr>
                <w:rFonts w:ascii="Arial" w:eastAsia="Times New Roman" w:hAnsi="Arial" w:cs="Arial"/>
                <w:b/>
                <w:sz w:val="24"/>
                <w:szCs w:val="24"/>
              </w:rPr>
              <w:t xml:space="preserve"> -</w:t>
            </w:r>
            <w:r w:rsidRPr="004502A0">
              <w:rPr>
                <w:rFonts w:ascii="Arial" w:hAnsi="Arial" w:cs="Arial"/>
                <w:sz w:val="24"/>
                <w:szCs w:val="24"/>
                <w:lang w:eastAsia="en-US"/>
              </w:rPr>
              <w:t>Управление Федеральной службы государственной регистрации, кадастра и картографии по Курской области;</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sz w:val="24"/>
                <w:szCs w:val="24"/>
                <w:lang w:eastAsia="en-US"/>
              </w:rPr>
              <w:t>-  Управление Федеральной налоговой службы по Курской области.</w:t>
            </w:r>
            <w:r w:rsidRPr="004502A0">
              <w:rPr>
                <w:rFonts w:ascii="Arial" w:eastAsia="Times New Roman" w:hAnsi="Arial" w:cs="Arial"/>
                <w:b/>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4. Срок подготовки межведомственного запроса и срок направления ответа на </w:t>
            </w:r>
            <w:r w:rsidRPr="004502A0">
              <w:rPr>
                <w:rFonts w:ascii="Arial" w:eastAsia="Times New Roman" w:hAnsi="Arial" w:cs="Arial"/>
                <w:b/>
                <w:sz w:val="24"/>
                <w:szCs w:val="24"/>
              </w:rPr>
              <w:lastRenderedPageBreak/>
              <w:t>межведомственный запрос</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Срок подготовки межведомственного запроса - в течение одного рабочего дня</w:t>
            </w:r>
            <w:r w:rsidRPr="004502A0">
              <w:rPr>
                <w:rFonts w:ascii="Arial" w:eastAsia="Times New Roman" w:hAnsi="Arial" w:cs="Arial"/>
                <w:sz w:val="24"/>
                <w:szCs w:val="24"/>
              </w:rPr>
              <w:t>,  с</w:t>
            </w:r>
            <w:r w:rsidRPr="004502A0">
              <w:rPr>
                <w:rFonts w:ascii="Arial" w:eastAsia="Times New Roman" w:hAnsi="Arial" w:cs="Arial"/>
                <w:sz w:val="24"/>
                <w:szCs w:val="24"/>
                <w:lang w:val="x-none"/>
              </w:rPr>
              <w:t>рок направления ответа на межведомственный запрос – не более 5 дней</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Сотрудник, ответственный за осуществление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Должностное лицо  администрации  сельсовета ответственное  за предоставление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отдела по территориальному планированию и градостроительной деятельности, ответственный за оказание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6. Форма и образец заполнения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Технологические процессы предоставления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4502A0">
              <w:rPr>
                <w:rFonts w:ascii="Arial" w:eastAsia="Times New Roman" w:hAnsi="Arial" w:cs="Arial"/>
                <w:b/>
                <w:sz w:val="24"/>
                <w:szCs w:val="24"/>
              </w:rPr>
              <w:t>подуслуги</w:t>
            </w:r>
            <w:proofErr w:type="spellEnd"/>
            <w:r w:rsidRPr="004502A0">
              <w:rPr>
                <w:rFonts w:ascii="Arial" w:eastAsia="Times New Roman" w:hAnsi="Arial" w:cs="Arial"/>
                <w:b/>
                <w:sz w:val="24"/>
                <w:szCs w:val="24"/>
              </w:rPr>
              <w:t xml:space="preserve">» </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B620C" w:rsidRDefault="004B620C" w:rsidP="004502A0">
            <w:pPr>
              <w:spacing w:after="0" w:line="240" w:lineRule="auto"/>
              <w:ind w:firstLine="540"/>
              <w:jc w:val="both"/>
              <w:rPr>
                <w:rFonts w:ascii="Arial" w:hAnsi="Arial" w:cs="Arial"/>
                <w:sz w:val="24"/>
                <w:szCs w:val="24"/>
                <w:lang w:eastAsia="en-US"/>
              </w:rPr>
            </w:pPr>
            <w:r w:rsidRPr="004B620C">
              <w:rPr>
                <w:rFonts w:ascii="Arial" w:hAnsi="Arial" w:cs="Arial"/>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1 - прием и регистрация заявления и прилагаемых к нему документов.</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Действие 2 - рассмотрение представленных документов, истребование документов (сведений,  в рамках м</w:t>
            </w:r>
            <w:r w:rsidR="004B620C">
              <w:rPr>
                <w:rFonts w:ascii="Arial" w:hAnsi="Arial" w:cs="Arial"/>
                <w:sz w:val="24"/>
                <w:szCs w:val="24"/>
                <w:lang w:eastAsia="en-US"/>
              </w:rPr>
              <w:t>ежведомственного взаимодействия).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3 - </w:t>
            </w:r>
            <w:r w:rsidR="00C3594C" w:rsidRPr="00C3594C">
              <w:rPr>
                <w:rFonts w:ascii="Arial" w:hAnsi="Arial" w:cs="Arial"/>
                <w:sz w:val="24"/>
                <w:szCs w:val="24"/>
                <w:lang w:eastAsia="en-US"/>
              </w:rPr>
              <w:t>принятие решения о предоставлении (отказе в предоставлении) муниципальной  услуги и оформление результатов муниципальной услуги</w:t>
            </w: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Действие 4 - </w:t>
            </w:r>
            <w:r w:rsidR="00C3594C" w:rsidRPr="00C3594C">
              <w:rPr>
                <w:rFonts w:ascii="Arial" w:hAnsi="Arial" w:cs="Arial"/>
                <w:sz w:val="24"/>
                <w:szCs w:val="24"/>
                <w:lang w:eastAsia="en-US"/>
              </w:rPr>
              <w:t>выдача результатов предоставления муниципальной услуги заявителю.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1.3. Среднее время выполнения каждого действия</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1 - 1 рабочий день.</w:t>
            </w:r>
          </w:p>
          <w:p w:rsidR="004502A0" w:rsidRPr="004502A0" w:rsidRDefault="00C3594C"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lastRenderedPageBreak/>
              <w:t>Действие 2 – 5</w:t>
            </w:r>
            <w:r w:rsidR="004502A0" w:rsidRPr="004502A0">
              <w:rPr>
                <w:rFonts w:ascii="Arial" w:eastAsia="Times New Roman" w:hAnsi="Arial" w:cs="Arial"/>
                <w:sz w:val="24"/>
                <w:szCs w:val="24"/>
              </w:rPr>
              <w:t xml:space="preserve"> рабочих дней.</w:t>
            </w:r>
          </w:p>
          <w:p w:rsidR="004502A0" w:rsidRPr="004502A0" w:rsidRDefault="00C3594C"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3 - 14</w:t>
            </w:r>
            <w:r w:rsidR="004502A0" w:rsidRPr="004502A0">
              <w:rPr>
                <w:rFonts w:ascii="Arial" w:eastAsia="Times New Roman" w:hAnsi="Arial" w:cs="Arial"/>
                <w:sz w:val="24"/>
                <w:szCs w:val="24"/>
              </w:rPr>
              <w:t xml:space="preserve"> рабочих дней.</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 xml:space="preserve">Действие 4 </w:t>
            </w:r>
            <w:r w:rsidR="000015C4">
              <w:rPr>
                <w:rFonts w:ascii="Arial" w:eastAsia="Times New Roman" w:hAnsi="Arial" w:cs="Arial"/>
                <w:sz w:val="24"/>
                <w:szCs w:val="24"/>
              </w:rPr>
              <w:t>–</w:t>
            </w:r>
            <w:r w:rsidRPr="004502A0">
              <w:rPr>
                <w:rFonts w:ascii="Arial" w:eastAsia="Times New Roman" w:hAnsi="Arial" w:cs="Arial"/>
                <w:sz w:val="24"/>
                <w:szCs w:val="24"/>
              </w:rPr>
              <w:t xml:space="preserve"> </w:t>
            </w:r>
            <w:r w:rsidR="000015C4">
              <w:rPr>
                <w:rFonts w:ascii="Arial" w:eastAsia="Times New Roman" w:hAnsi="Arial" w:cs="Arial"/>
                <w:sz w:val="24"/>
                <w:szCs w:val="24"/>
              </w:rPr>
              <w:t xml:space="preserve">не </w:t>
            </w:r>
            <w:r w:rsidR="00C3594C" w:rsidRPr="00F717C9">
              <w:rPr>
                <w:rFonts w:ascii="Arial" w:hAnsi="Arial" w:cs="Arial"/>
              </w:rPr>
              <w:t>позднее дня, предшествующего дате окончания предоставления муниципальной услуги</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C3594C" w:rsidRDefault="00C3594C" w:rsidP="004502A0">
            <w:pPr>
              <w:spacing w:after="0" w:line="240" w:lineRule="auto"/>
              <w:ind w:firstLine="540"/>
              <w:jc w:val="both"/>
              <w:rPr>
                <w:rFonts w:ascii="Arial" w:hAnsi="Arial" w:cs="Arial"/>
                <w:sz w:val="24"/>
                <w:szCs w:val="24"/>
                <w:lang w:eastAsia="en-US"/>
              </w:rPr>
            </w:pPr>
            <w:r w:rsidRPr="00C3594C">
              <w:rPr>
                <w:rFonts w:ascii="Arial" w:hAnsi="Arial" w:cs="Arial"/>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Порядок выполнения каждого действия с возможными траекториями критериев принятия решений</w:t>
            </w:r>
          </w:p>
          <w:p w:rsidR="00C3594C" w:rsidRPr="00C3594C" w:rsidRDefault="00C3594C" w:rsidP="00C3594C">
            <w:pPr>
              <w:spacing w:after="0" w:line="240" w:lineRule="auto"/>
              <w:ind w:firstLine="540"/>
              <w:jc w:val="both"/>
              <w:rPr>
                <w:rFonts w:ascii="Arial" w:hAnsi="Arial" w:cs="Arial"/>
                <w:sz w:val="24"/>
                <w:szCs w:val="24"/>
                <w:lang w:eastAsia="en-US"/>
              </w:rPr>
            </w:pPr>
            <w:r w:rsidRPr="00C3594C">
              <w:rPr>
                <w:rFonts w:ascii="Arial" w:hAnsi="Arial" w:cs="Arial"/>
                <w:sz w:val="24"/>
                <w:szCs w:val="24"/>
                <w:lang w:eastAsia="en-US"/>
              </w:rPr>
              <w:t>Действие 1 - прием и регистрация заявления и прилагаемых к нему документов.</w:t>
            </w:r>
          </w:p>
          <w:p w:rsidR="00C3594C" w:rsidRPr="00C3594C" w:rsidRDefault="00C3594C" w:rsidP="00C3594C">
            <w:pPr>
              <w:spacing w:after="0" w:line="240" w:lineRule="auto"/>
              <w:ind w:firstLine="540"/>
              <w:jc w:val="both"/>
              <w:rPr>
                <w:rFonts w:ascii="Arial" w:hAnsi="Arial" w:cs="Arial"/>
                <w:sz w:val="24"/>
                <w:szCs w:val="24"/>
                <w:lang w:eastAsia="en-US"/>
              </w:rPr>
            </w:pPr>
            <w:r w:rsidRPr="00C3594C">
              <w:rPr>
                <w:rFonts w:ascii="Arial" w:hAnsi="Arial" w:cs="Arial"/>
                <w:sz w:val="24"/>
                <w:szCs w:val="24"/>
                <w:lang w:eastAsia="en-US"/>
              </w:rPr>
              <w:t>Действие 2 - рассмотрение представленных документов, истребование документов (сведений,  в рамках межведомственного взаимодействия).</w:t>
            </w:r>
          </w:p>
          <w:p w:rsidR="00C3594C" w:rsidRPr="00C3594C" w:rsidRDefault="00C3594C" w:rsidP="00C3594C">
            <w:pPr>
              <w:spacing w:after="0" w:line="240" w:lineRule="auto"/>
              <w:ind w:firstLine="540"/>
              <w:jc w:val="both"/>
              <w:rPr>
                <w:rFonts w:ascii="Arial" w:hAnsi="Arial" w:cs="Arial"/>
                <w:sz w:val="24"/>
                <w:szCs w:val="24"/>
                <w:lang w:eastAsia="en-US"/>
              </w:rPr>
            </w:pPr>
            <w:r w:rsidRPr="00C3594C">
              <w:rPr>
                <w:rFonts w:ascii="Arial" w:hAnsi="Arial" w:cs="Arial"/>
                <w:sz w:val="24"/>
                <w:szCs w:val="24"/>
                <w:lang w:eastAsia="en-US"/>
              </w:rPr>
              <w:t>Действие 3 - принятие решения о предоставлении (отказе в предоставлении) муниципальной  услуги и оформление результатов муниципальной услуги.</w:t>
            </w:r>
          </w:p>
          <w:p w:rsidR="00C3594C" w:rsidRDefault="00C3594C" w:rsidP="00C3594C">
            <w:pPr>
              <w:spacing w:after="0" w:line="240" w:lineRule="auto"/>
              <w:ind w:firstLine="540"/>
              <w:jc w:val="both"/>
              <w:rPr>
                <w:rFonts w:ascii="Arial" w:hAnsi="Arial" w:cs="Arial"/>
                <w:sz w:val="24"/>
                <w:szCs w:val="24"/>
                <w:lang w:eastAsia="en-US"/>
              </w:rPr>
            </w:pPr>
            <w:r w:rsidRPr="00C3594C">
              <w:rPr>
                <w:rFonts w:ascii="Arial" w:hAnsi="Arial" w:cs="Arial"/>
                <w:sz w:val="24"/>
                <w:szCs w:val="24"/>
                <w:lang w:eastAsia="en-US"/>
              </w:rPr>
              <w:t>Действие 4 - выдача результатов предоставления муниципальной услуги заявителю.</w:t>
            </w:r>
          </w:p>
          <w:p w:rsidR="004502A0" w:rsidRPr="004502A0" w:rsidRDefault="004502A0" w:rsidP="00C3594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2.3. Среднее время выполнения каждого действия</w:t>
            </w:r>
          </w:p>
          <w:p w:rsidR="00C3594C" w:rsidRPr="004502A0" w:rsidRDefault="00C3594C" w:rsidP="00C3594C">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1 - 1 рабочий день.</w:t>
            </w:r>
          </w:p>
          <w:p w:rsidR="00C3594C" w:rsidRPr="004502A0" w:rsidRDefault="00C3594C" w:rsidP="00C3594C">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2 – 5</w:t>
            </w:r>
            <w:r w:rsidRPr="004502A0">
              <w:rPr>
                <w:rFonts w:ascii="Arial" w:eastAsia="Times New Roman" w:hAnsi="Arial" w:cs="Arial"/>
                <w:sz w:val="24"/>
                <w:szCs w:val="24"/>
              </w:rPr>
              <w:t xml:space="preserve"> рабочих дней.</w:t>
            </w:r>
          </w:p>
          <w:p w:rsidR="00C3594C" w:rsidRPr="004502A0" w:rsidRDefault="00C3594C" w:rsidP="00C3594C">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3 - 14</w:t>
            </w:r>
            <w:r w:rsidRPr="004502A0">
              <w:rPr>
                <w:rFonts w:ascii="Arial" w:eastAsia="Times New Roman" w:hAnsi="Arial" w:cs="Arial"/>
                <w:sz w:val="24"/>
                <w:szCs w:val="24"/>
              </w:rPr>
              <w:t xml:space="preserve"> рабочих дней.</w:t>
            </w:r>
          </w:p>
          <w:p w:rsidR="00C3594C" w:rsidRPr="004502A0" w:rsidRDefault="00C3594C" w:rsidP="00C3594C">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 xml:space="preserve">Действие 4 </w:t>
            </w:r>
            <w:r w:rsidR="00EC11F3">
              <w:rPr>
                <w:rFonts w:ascii="Arial" w:eastAsia="Times New Roman" w:hAnsi="Arial" w:cs="Arial"/>
                <w:sz w:val="24"/>
                <w:szCs w:val="24"/>
              </w:rPr>
              <w:t>–</w:t>
            </w:r>
            <w:r w:rsidRPr="004502A0">
              <w:rPr>
                <w:rFonts w:ascii="Arial" w:eastAsia="Times New Roman" w:hAnsi="Arial" w:cs="Arial"/>
                <w:sz w:val="24"/>
                <w:szCs w:val="24"/>
              </w:rPr>
              <w:t xml:space="preserve"> </w:t>
            </w:r>
            <w:r w:rsidR="00EC11F3">
              <w:rPr>
                <w:rFonts w:ascii="Arial" w:eastAsia="Times New Roman" w:hAnsi="Arial" w:cs="Arial"/>
                <w:sz w:val="24"/>
                <w:szCs w:val="24"/>
              </w:rPr>
              <w:t xml:space="preserve">не </w:t>
            </w:r>
            <w:r w:rsidRPr="00F717C9">
              <w:rPr>
                <w:rFonts w:ascii="Arial" w:hAnsi="Arial" w:cs="Arial"/>
              </w:rPr>
              <w:t>позднее дня, предшествующего дате окончания предоставления муниципальной услуги</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 xml:space="preserve">Административный регламент  по предоставлению муниципальной услуги, </w:t>
            </w:r>
            <w:r w:rsidRPr="004502A0">
              <w:rPr>
                <w:rFonts w:ascii="Arial" w:eastAsia="Times New Roman" w:hAnsi="Arial" w:cs="Arial"/>
                <w:sz w:val="24"/>
                <w:szCs w:val="24"/>
              </w:rPr>
              <w:lastRenderedPageBreak/>
              <w:t>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lang w:val="x-none"/>
              </w:rPr>
              <w:t>Исчерпывающая информация о результатах каждой «</w:t>
            </w:r>
            <w:proofErr w:type="spellStart"/>
            <w:r w:rsidRPr="004502A0">
              <w:rPr>
                <w:rFonts w:ascii="Arial" w:eastAsia="Times New Roman" w:hAnsi="Arial" w:cs="Arial"/>
                <w:b/>
                <w:sz w:val="24"/>
                <w:szCs w:val="24"/>
                <w:lang w:val="x-none"/>
              </w:rPr>
              <w:t>подуслуги</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603"/>
              <w:rPr>
                <w:rFonts w:ascii="Arial" w:eastAsia="Times New Roman" w:hAnsi="Arial" w:cs="Arial"/>
                <w:b/>
                <w:sz w:val="24"/>
                <w:szCs w:val="24"/>
                <w:lang w:val="x-none"/>
              </w:rPr>
            </w:pPr>
            <w:r w:rsidRPr="004502A0">
              <w:rPr>
                <w:rFonts w:ascii="Arial" w:eastAsia="Times New Roman" w:hAnsi="Arial" w:cs="Arial"/>
                <w:b/>
                <w:sz w:val="24"/>
                <w:szCs w:val="24"/>
              </w:rPr>
              <w:t>1. Документы, являющиеся результатом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C3594C" w:rsidRPr="00C3594C" w:rsidRDefault="00C3594C" w:rsidP="00C3594C">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1) договор</w:t>
            </w:r>
            <w:r w:rsidRPr="00C3594C">
              <w:rPr>
                <w:rFonts w:ascii="Arial" w:eastAsia="Times New Roman" w:hAnsi="Arial" w:cs="Arial"/>
                <w:sz w:val="24"/>
                <w:szCs w:val="24"/>
              </w:rPr>
              <w:t xml:space="preserve"> купли-продажи в случае предоставления земельного участка в собственность за плату;</w:t>
            </w:r>
          </w:p>
          <w:p w:rsidR="00C3594C" w:rsidRPr="00C3594C" w:rsidRDefault="00C3594C" w:rsidP="00C3594C">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2) договор</w:t>
            </w:r>
            <w:r w:rsidRPr="00C3594C">
              <w:rPr>
                <w:rFonts w:ascii="Arial" w:eastAsia="Times New Roman" w:hAnsi="Arial" w:cs="Arial"/>
                <w:sz w:val="24"/>
                <w:szCs w:val="24"/>
              </w:rPr>
              <w:t xml:space="preserve"> аренды в случае предоставления земельного участка в аренду;</w:t>
            </w:r>
          </w:p>
          <w:p w:rsidR="004502A0" w:rsidRPr="004502A0" w:rsidRDefault="00C3594C" w:rsidP="00C3594C">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 решение</w:t>
            </w:r>
            <w:r w:rsidRPr="00C3594C">
              <w:rPr>
                <w:rFonts w:ascii="Arial" w:eastAsia="Times New Roman" w:hAnsi="Arial" w:cs="Arial"/>
                <w:sz w:val="24"/>
                <w:szCs w:val="24"/>
              </w:rPr>
              <w:t xml:space="preserve"> об отказе в предоставлении земельного </w:t>
            </w:r>
            <w:proofErr w:type="gramStart"/>
            <w:r w:rsidRPr="00C3594C">
              <w:rPr>
                <w:rFonts w:ascii="Arial" w:eastAsia="Times New Roman" w:hAnsi="Arial" w:cs="Arial"/>
                <w:sz w:val="24"/>
                <w:szCs w:val="24"/>
              </w:rPr>
              <w:t>участка.</w:t>
            </w:r>
            <w:r w:rsidR="004502A0" w:rsidRPr="004502A0">
              <w:rPr>
                <w:rFonts w:ascii="Arial" w:eastAsia="Times New Roman" w:hAnsi="Arial" w:cs="Arial"/>
                <w:sz w:val="24"/>
                <w:szCs w:val="24"/>
                <w:lang w:val="x-none"/>
              </w:rPr>
              <w:t>.</w:t>
            </w:r>
            <w:proofErr w:type="gramEnd"/>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2.Требования к документам, являющимся результатом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У</w:t>
            </w:r>
            <w:proofErr w:type="spellStart"/>
            <w:r w:rsidRPr="004502A0">
              <w:rPr>
                <w:rFonts w:ascii="Arial" w:eastAsia="Times New Roman" w:hAnsi="Arial" w:cs="Arial"/>
                <w:sz w:val="24"/>
                <w:szCs w:val="24"/>
                <w:lang w:val="x-none"/>
              </w:rPr>
              <w:t>ведомление</w:t>
            </w:r>
            <w:proofErr w:type="spellEnd"/>
            <w:r w:rsidRPr="004502A0">
              <w:rPr>
                <w:rFonts w:ascii="Arial" w:eastAsia="Times New Roman" w:hAnsi="Arial" w:cs="Arial"/>
                <w:sz w:val="24"/>
                <w:szCs w:val="24"/>
                <w:lang w:val="x-none"/>
              </w:rPr>
              <w:t xml:space="preserve"> об отказе в предоставлении </w:t>
            </w:r>
            <w:r w:rsidRPr="004502A0">
              <w:rPr>
                <w:rFonts w:ascii="Arial" w:eastAsia="Times New Roman" w:hAnsi="Arial" w:cs="Arial"/>
                <w:sz w:val="24"/>
                <w:szCs w:val="24"/>
              </w:rPr>
              <w:t xml:space="preserve">муниципальной </w:t>
            </w:r>
            <w:proofErr w:type="gramStart"/>
            <w:r w:rsidRPr="004502A0">
              <w:rPr>
                <w:rFonts w:ascii="Arial" w:eastAsia="Times New Roman" w:hAnsi="Arial" w:cs="Arial"/>
                <w:sz w:val="24"/>
                <w:szCs w:val="24"/>
              </w:rPr>
              <w:t>услуги  по</w:t>
            </w:r>
            <w:r w:rsidR="00C3594C">
              <w:rPr>
                <w:rFonts w:ascii="Arial" w:eastAsia="Times New Roman" w:hAnsi="Arial" w:cs="Arial"/>
                <w:sz w:val="24"/>
                <w:szCs w:val="24"/>
              </w:rPr>
              <w:t>дписывается</w:t>
            </w:r>
            <w:proofErr w:type="gramEnd"/>
            <w:r w:rsidR="00C3594C">
              <w:rPr>
                <w:rFonts w:ascii="Arial" w:eastAsia="Times New Roman" w:hAnsi="Arial" w:cs="Arial"/>
                <w:sz w:val="24"/>
                <w:szCs w:val="24"/>
              </w:rPr>
              <w:t xml:space="preserve"> главой </w:t>
            </w:r>
            <w:r w:rsidRPr="004502A0">
              <w:rPr>
                <w:rFonts w:ascii="Arial" w:eastAsia="Times New Roman" w:hAnsi="Arial" w:cs="Arial"/>
                <w:sz w:val="24"/>
                <w:szCs w:val="24"/>
              </w:rPr>
              <w:t xml:space="preserve">  </w:t>
            </w:r>
            <w:r w:rsidR="00B90A60">
              <w:rPr>
                <w:rFonts w:ascii="Arial" w:eastAsia="Times New Roman" w:hAnsi="Arial" w:cs="Arial"/>
                <w:sz w:val="24"/>
                <w:szCs w:val="24"/>
              </w:rPr>
              <w:t>Быковского</w:t>
            </w:r>
            <w:r w:rsidRPr="007563D0">
              <w:rPr>
                <w:rFonts w:ascii="Arial" w:eastAsia="Times New Roman" w:hAnsi="Arial" w:cs="Arial"/>
                <w:sz w:val="24"/>
                <w:szCs w:val="24"/>
              </w:rPr>
              <w:t xml:space="preserve"> </w:t>
            </w:r>
            <w:r w:rsidRPr="004502A0">
              <w:rPr>
                <w:rFonts w:ascii="Arial" w:eastAsia="Times New Roman" w:hAnsi="Arial" w:cs="Arial"/>
                <w:sz w:val="24"/>
                <w:szCs w:val="24"/>
              </w:rPr>
              <w:t xml:space="preserve">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Характеристика результата (положительный, отрицательный)</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C3594C"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Заключение договора аренды, договора купли- продажи</w:t>
            </w:r>
            <w:r w:rsidR="004502A0" w:rsidRPr="004502A0">
              <w:rPr>
                <w:rFonts w:ascii="Arial" w:eastAsia="Times New Roman" w:hAnsi="Arial" w:cs="Arial"/>
                <w:sz w:val="24"/>
                <w:szCs w:val="24"/>
                <w:lang w:val="x-none"/>
              </w:rPr>
              <w:t xml:space="preserve"> - положительный результат</w:t>
            </w:r>
            <w:r w:rsidR="004502A0" w:rsidRPr="004502A0">
              <w:rPr>
                <w:rFonts w:ascii="Arial" w:eastAsia="Times New Roman" w:hAnsi="Arial" w:cs="Arial"/>
                <w:sz w:val="24"/>
                <w:szCs w:val="24"/>
              </w:rPr>
              <w:t xml:space="preserve">, выдача </w:t>
            </w:r>
            <w:r w:rsidR="004502A0" w:rsidRPr="004502A0">
              <w:rPr>
                <w:rFonts w:ascii="Arial" w:eastAsia="Times New Roman" w:hAnsi="Arial" w:cs="Arial"/>
                <w:sz w:val="24"/>
                <w:szCs w:val="24"/>
                <w:lang w:val="x-none"/>
              </w:rPr>
              <w:t>уведомлени</w:t>
            </w:r>
            <w:r w:rsidR="004502A0" w:rsidRPr="004502A0">
              <w:rPr>
                <w:rFonts w:ascii="Arial" w:eastAsia="Times New Roman" w:hAnsi="Arial" w:cs="Arial"/>
                <w:sz w:val="24"/>
                <w:szCs w:val="24"/>
              </w:rPr>
              <w:t>я</w:t>
            </w:r>
            <w:r w:rsidR="004502A0" w:rsidRPr="004502A0">
              <w:rPr>
                <w:rFonts w:ascii="Arial" w:eastAsia="Times New Roman" w:hAnsi="Arial" w:cs="Arial"/>
                <w:sz w:val="24"/>
                <w:szCs w:val="24"/>
                <w:lang w:val="x-none"/>
              </w:rPr>
              <w:t xml:space="preserve"> об отказе в предоставлении</w:t>
            </w:r>
            <w:r w:rsidR="004502A0" w:rsidRPr="004502A0">
              <w:rPr>
                <w:rFonts w:ascii="Arial" w:eastAsia="Times New Roman" w:hAnsi="Arial" w:cs="Arial"/>
                <w:sz w:val="24"/>
                <w:szCs w:val="24"/>
                <w:lang w:val="x-none" w:eastAsia="en-US"/>
              </w:rPr>
              <w:t xml:space="preserve"> муниципальной услуги</w:t>
            </w:r>
            <w:r w:rsidR="004502A0" w:rsidRPr="004502A0">
              <w:rPr>
                <w:rFonts w:ascii="Arial" w:eastAsia="Times New Roman" w:hAnsi="Arial" w:cs="Arial"/>
                <w:sz w:val="24"/>
                <w:szCs w:val="24"/>
                <w:lang w:val="x-none"/>
              </w:rPr>
              <w:t xml:space="preserve"> </w:t>
            </w:r>
            <w:r w:rsidR="004502A0" w:rsidRPr="004502A0">
              <w:rPr>
                <w:rFonts w:ascii="Arial" w:eastAsia="Times New Roman" w:hAnsi="Arial" w:cs="Arial"/>
                <w:sz w:val="24"/>
                <w:szCs w:val="24"/>
              </w:rPr>
              <w:t xml:space="preserve">– отрицательный.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sz w:val="24"/>
                <w:szCs w:val="24"/>
              </w:rPr>
              <w:t xml:space="preserve">. </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 получения результата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Л</w:t>
            </w:r>
            <w:proofErr w:type="spellStart"/>
            <w:r w:rsidRPr="004502A0">
              <w:rPr>
                <w:rFonts w:ascii="Arial" w:eastAsia="Times New Roman" w:hAnsi="Arial" w:cs="Arial"/>
                <w:sz w:val="24"/>
                <w:szCs w:val="24"/>
                <w:lang w:val="x-none"/>
              </w:rPr>
              <w:t>ично</w:t>
            </w:r>
            <w:proofErr w:type="spellEnd"/>
            <w:r w:rsidRPr="004502A0">
              <w:rPr>
                <w:rFonts w:ascii="Arial" w:eastAsia="Times New Roman" w:hAnsi="Arial" w:cs="Arial"/>
                <w:sz w:val="24"/>
                <w:szCs w:val="24"/>
                <w:lang w:val="x-none"/>
              </w:rPr>
              <w:t xml:space="preserve">, по почте, через полномочного представителя, через МФЦ, </w:t>
            </w:r>
            <w:proofErr w:type="spellStart"/>
            <w:r w:rsidRPr="004502A0">
              <w:rPr>
                <w:rFonts w:ascii="Arial" w:eastAsia="Times New Roman" w:hAnsi="Arial" w:cs="Arial"/>
                <w:sz w:val="24"/>
                <w:szCs w:val="24"/>
                <w:lang w:val="x-none"/>
              </w:rPr>
              <w:t>электронно</w:t>
            </w:r>
            <w:proofErr w:type="spellEnd"/>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p>
        </w:tc>
      </w:tr>
    </w:tbl>
    <w:p w:rsidR="004502A0" w:rsidRPr="004502A0" w:rsidRDefault="004502A0" w:rsidP="004502A0">
      <w:pPr>
        <w:spacing w:after="0" w:line="240" w:lineRule="auto"/>
        <w:rPr>
          <w:rFonts w:ascii="Arial" w:hAnsi="Arial" w:cs="Arial"/>
          <w:sz w:val="24"/>
          <w:szCs w:val="24"/>
          <w:highlight w:val="yellow"/>
          <w:lang w:eastAsia="en-US"/>
        </w:rPr>
      </w:pP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C3594C" w:rsidRP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tbl>
      <w:tblPr>
        <w:tblW w:w="0" w:type="auto"/>
        <w:tblLayout w:type="fixed"/>
        <w:tblLook w:val="0000" w:firstRow="0" w:lastRow="0" w:firstColumn="0" w:lastColumn="0" w:noHBand="0" w:noVBand="0"/>
      </w:tblPr>
      <w:tblGrid>
        <w:gridCol w:w="3708"/>
        <w:gridCol w:w="5998"/>
      </w:tblGrid>
      <w:tr w:rsidR="00C3594C" w:rsidRPr="00C3594C" w:rsidTr="00AD0BDF">
        <w:tc>
          <w:tcPr>
            <w:tcW w:w="3708" w:type="dxa"/>
            <w:shd w:val="clear" w:color="auto" w:fill="auto"/>
          </w:tcPr>
          <w:p w:rsidR="00C3594C" w:rsidRPr="00C3594C" w:rsidRDefault="00C3594C" w:rsidP="00C3594C">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5998" w:type="dxa"/>
            <w:shd w:val="clear" w:color="auto" w:fill="auto"/>
          </w:tcPr>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 xml:space="preserve">Главе </w:t>
            </w:r>
            <w:r w:rsidR="00B90A60">
              <w:rPr>
                <w:rFonts w:ascii="Times New Roman" w:eastAsia="SimSun" w:hAnsi="Times New Roman" w:cs="Mangal"/>
                <w:kern w:val="1"/>
                <w:sz w:val="28"/>
                <w:szCs w:val="28"/>
                <w:lang w:eastAsia="zh-CN" w:bidi="hi-IN"/>
              </w:rPr>
              <w:t>Быковского</w:t>
            </w:r>
            <w:r w:rsidRPr="00C3594C">
              <w:rPr>
                <w:rFonts w:ascii="Times New Roman" w:eastAsia="SimSun" w:hAnsi="Times New Roman" w:cs="Mangal"/>
                <w:kern w:val="1"/>
                <w:sz w:val="28"/>
                <w:szCs w:val="28"/>
                <w:lang w:eastAsia="zh-CN" w:bidi="hi-IN"/>
              </w:rPr>
              <w:t xml:space="preserve"> сельсовета </w:t>
            </w:r>
            <w:proofErr w:type="spellStart"/>
            <w:r w:rsidRPr="00C3594C">
              <w:rPr>
                <w:rFonts w:ascii="Times New Roman" w:eastAsia="SimSun" w:hAnsi="Times New Roman" w:cs="Mangal"/>
                <w:kern w:val="1"/>
                <w:sz w:val="28"/>
                <w:szCs w:val="28"/>
                <w:lang w:eastAsia="zh-CN" w:bidi="hi-IN"/>
              </w:rPr>
              <w:t>Горшеченского</w:t>
            </w:r>
            <w:proofErr w:type="spellEnd"/>
            <w:r w:rsidRPr="00C3594C">
              <w:rPr>
                <w:rFonts w:ascii="Times New Roman" w:eastAsia="SimSun" w:hAnsi="Times New Roman" w:cs="Mangal"/>
                <w:kern w:val="1"/>
                <w:sz w:val="28"/>
                <w:szCs w:val="28"/>
                <w:lang w:eastAsia="zh-CN" w:bidi="hi-IN"/>
              </w:rPr>
              <w:t xml:space="preserve"> района</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от_______________________________________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(фамилия)</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(имя)</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(отчество)</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Место жительства_________________________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Паспорт_________________________________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Почтовый адрес и (или) адрес электронной почты___________________________________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Тел._____________________________________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4"/>
                <w:szCs w:val="24"/>
                <w:lang w:eastAsia="zh-CN" w:bidi="hi-IN"/>
              </w:rPr>
            </w:pPr>
          </w:p>
        </w:tc>
      </w:tr>
    </w:tbl>
    <w:p w:rsidR="00C3594C" w:rsidRPr="00C3594C" w:rsidRDefault="00C3594C" w:rsidP="00C3594C">
      <w:pPr>
        <w:widowControl w:val="0"/>
        <w:suppressAutoHyphens/>
        <w:spacing w:after="0" w:line="240" w:lineRule="auto"/>
        <w:jc w:val="center"/>
        <w:rPr>
          <w:rFonts w:ascii="Times New Roman" w:eastAsia="SimSun" w:hAnsi="Times New Roman" w:cs="Mangal"/>
          <w:kern w:val="1"/>
          <w:sz w:val="24"/>
          <w:szCs w:val="24"/>
          <w:lang w:eastAsia="zh-CN" w:bidi="hi-IN"/>
        </w:rPr>
      </w:pP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Заявление</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о предоставлении земельного участка без проведения торгов</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 xml:space="preserve">    Прошу предоставить в __________________________________________________________________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16"/>
          <w:szCs w:val="16"/>
          <w:lang w:eastAsia="zh-CN" w:bidi="hi-IN"/>
        </w:rPr>
      </w:pPr>
    </w:p>
    <w:p w:rsidR="00C3594C" w:rsidRPr="00C3594C" w:rsidRDefault="00C3594C" w:rsidP="00C3594C">
      <w:pPr>
        <w:widowControl w:val="0"/>
        <w:suppressAutoHyphens/>
        <w:spacing w:after="0" w:line="240" w:lineRule="auto"/>
        <w:jc w:val="both"/>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земельный участок с кадастровым номером 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площадью_____________</w:t>
      </w:r>
      <w:proofErr w:type="spellStart"/>
      <w:r w:rsidRPr="00C3594C">
        <w:rPr>
          <w:rFonts w:ascii="Times New Roman" w:eastAsia="SimSun" w:hAnsi="Times New Roman" w:cs="Mangal"/>
          <w:kern w:val="1"/>
          <w:sz w:val="28"/>
          <w:szCs w:val="28"/>
          <w:lang w:eastAsia="zh-CN" w:bidi="hi-IN"/>
        </w:rPr>
        <w:t>кв.м</w:t>
      </w:r>
      <w:proofErr w:type="spellEnd"/>
      <w:r w:rsidRPr="00C3594C">
        <w:rPr>
          <w:rFonts w:ascii="Times New Roman" w:eastAsia="SimSun" w:hAnsi="Times New Roman" w:cs="Mangal"/>
          <w:kern w:val="1"/>
          <w:sz w:val="28"/>
          <w:szCs w:val="28"/>
          <w:lang w:eastAsia="zh-CN" w:bidi="hi-IN"/>
        </w:rPr>
        <w:t>. по адресу:  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 xml:space="preserve">Основание предоставления земельного участка без проведения торгов: </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Цель использования земельного участка: 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Реквизиты решения об изъятии земельного участка для государственных или муниципальных нужд__________________________________________________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Реквизиты решения о предварительном согласовании предоставления земельного участка____________________________________________________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 xml:space="preserve">(в случае, если земельный участок образовывался или его границы уточнялись на </w:t>
      </w:r>
      <w:proofErr w:type="gramStart"/>
      <w:r w:rsidRPr="00C3594C">
        <w:rPr>
          <w:rFonts w:ascii="Times New Roman" w:eastAsia="SimSun" w:hAnsi="Times New Roman" w:cs="Mangal"/>
          <w:kern w:val="1"/>
          <w:sz w:val="16"/>
          <w:szCs w:val="16"/>
          <w:lang w:eastAsia="zh-CN" w:bidi="hi-IN"/>
        </w:rPr>
        <w:t>основании  решения</w:t>
      </w:r>
      <w:proofErr w:type="gramEnd"/>
      <w:r w:rsidRPr="00C3594C">
        <w:rPr>
          <w:rFonts w:ascii="Times New Roman" w:eastAsia="SimSun" w:hAnsi="Times New Roman" w:cs="Mangal"/>
          <w:kern w:val="1"/>
          <w:sz w:val="16"/>
          <w:szCs w:val="16"/>
          <w:lang w:eastAsia="zh-CN" w:bidi="hi-IN"/>
        </w:rPr>
        <w:t xml:space="preserve"> о предварительном согласовании)</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24"/>
          <w:szCs w:val="24"/>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 xml:space="preserve">                                                                                                      </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Times New Roman" w:hAnsi="Times New Roman" w:cs="Times New Roman"/>
          <w:kern w:val="1"/>
          <w:sz w:val="28"/>
          <w:szCs w:val="28"/>
          <w:lang w:eastAsia="zh-CN" w:bidi="hi-IN"/>
        </w:rPr>
      </w:pPr>
      <w:r w:rsidRPr="00C3594C">
        <w:rPr>
          <w:rFonts w:ascii="Times New Roman" w:eastAsia="SimSun" w:hAnsi="Times New Roman" w:cs="Mangal"/>
          <w:kern w:val="1"/>
          <w:sz w:val="28"/>
          <w:szCs w:val="28"/>
          <w:lang w:eastAsia="zh-CN" w:bidi="hi-IN"/>
        </w:rPr>
        <w:t>«____»__________20____ г.                                                      _________</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Times New Roman" w:hAnsi="Times New Roman" w:cs="Times New Roman"/>
          <w:kern w:val="1"/>
          <w:sz w:val="28"/>
          <w:szCs w:val="28"/>
          <w:lang w:eastAsia="zh-CN" w:bidi="hi-IN"/>
        </w:rPr>
        <w:t xml:space="preserve">                                                                                                      </w:t>
      </w:r>
      <w:r w:rsidRPr="00C3594C">
        <w:rPr>
          <w:rFonts w:ascii="Times New Roman" w:eastAsia="SimSun" w:hAnsi="Times New Roman" w:cs="Mangal"/>
          <w:kern w:val="1"/>
          <w:sz w:val="16"/>
          <w:szCs w:val="16"/>
          <w:lang w:eastAsia="zh-CN" w:bidi="hi-IN"/>
        </w:rPr>
        <w:t>(подпись)</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jc w:val="both"/>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Опись представленных документов:</w:t>
      </w:r>
    </w:p>
    <w:p w:rsidR="00C3594C" w:rsidRPr="00C3594C" w:rsidRDefault="00C3594C" w:rsidP="00C3594C">
      <w:pPr>
        <w:widowControl w:val="0"/>
        <w:suppressAutoHyphens/>
        <w:spacing w:after="0" w:line="240" w:lineRule="auto"/>
        <w:jc w:val="both"/>
        <w:rPr>
          <w:rFonts w:ascii="Times New Roman" w:eastAsia="SimSun" w:hAnsi="Times New Roman" w:cs="Mangal"/>
          <w:kern w:val="1"/>
          <w:sz w:val="28"/>
          <w:szCs w:val="28"/>
          <w:lang w:eastAsia="zh-CN" w:bidi="hi-IN"/>
        </w:rPr>
      </w:pPr>
    </w:p>
    <w:tbl>
      <w:tblPr>
        <w:tblW w:w="0" w:type="auto"/>
        <w:tblInd w:w="-15" w:type="dxa"/>
        <w:tblLayout w:type="fixed"/>
        <w:tblLook w:val="0000" w:firstRow="0" w:lastRow="0" w:firstColumn="0" w:lastColumn="0" w:noHBand="0" w:noVBand="0"/>
      </w:tblPr>
      <w:tblGrid>
        <w:gridCol w:w="7200"/>
        <w:gridCol w:w="2090"/>
      </w:tblGrid>
      <w:tr w:rsidR="00C3594C" w:rsidRPr="00C3594C" w:rsidTr="00AD0BDF">
        <w:tc>
          <w:tcPr>
            <w:tcW w:w="7200" w:type="dxa"/>
            <w:tcBorders>
              <w:top w:val="single" w:sz="4" w:space="0" w:color="000000"/>
              <w:left w:val="single" w:sz="4" w:space="0" w:color="000000"/>
              <w:bottom w:val="single" w:sz="4" w:space="0" w:color="000000"/>
            </w:tcBorders>
            <w:shd w:val="clear" w:color="auto" w:fill="auto"/>
          </w:tcPr>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Кол-во листов</w:t>
            </w:r>
          </w:p>
        </w:tc>
      </w:tr>
      <w:tr w:rsidR="00C3594C" w:rsidRPr="00C3594C" w:rsidTr="00AD0BDF">
        <w:tc>
          <w:tcPr>
            <w:tcW w:w="7200" w:type="dxa"/>
            <w:tcBorders>
              <w:top w:val="single" w:sz="4" w:space="0" w:color="000000"/>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top w:val="single" w:sz="4" w:space="0" w:color="000000"/>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bl>
    <w:p w:rsidR="00C3594C" w:rsidRPr="00C3594C" w:rsidRDefault="00C3594C" w:rsidP="00C3594C">
      <w:pPr>
        <w:widowControl w:val="0"/>
        <w:suppressAutoHyphens/>
        <w:spacing w:after="0" w:line="240" w:lineRule="auto"/>
        <w:jc w:val="both"/>
        <w:rPr>
          <w:rFonts w:ascii="Times New Roman" w:eastAsia="SimSun" w:hAnsi="Times New Roman" w:cs="Mangal"/>
          <w:kern w:val="1"/>
          <w:sz w:val="24"/>
          <w:szCs w:val="24"/>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Default="00C3594C"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r>
        <w:rPr>
          <w:rFonts w:ascii="Times New Roman" w:eastAsia="SimSun" w:hAnsi="Times New Roman" w:cs="Mangal"/>
          <w:kern w:val="1"/>
          <w:sz w:val="23"/>
          <w:szCs w:val="23"/>
          <w:lang w:eastAsia="zh-CN" w:bidi="hi-IN"/>
        </w:rPr>
        <w:t>\</w:t>
      </w:r>
    </w:p>
    <w:p w:rsidR="00F06E14" w:rsidRDefault="00F06E14"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p>
    <w:p w:rsidR="00F06E14" w:rsidRPr="00C3594C" w:rsidRDefault="00F06E14"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rPr>
          <w:rFonts w:ascii="Times New Roman" w:eastAsia="SimSun" w:hAnsi="Times New Roman" w:cs="Mangal"/>
          <w:kern w:val="1"/>
          <w:sz w:val="23"/>
          <w:szCs w:val="23"/>
          <w:lang w:eastAsia="zh-CN" w:bidi="hi-IN"/>
        </w:rPr>
      </w:pPr>
    </w:p>
    <w:p w:rsid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3"/>
          <w:szCs w:val="23"/>
          <w:lang w:eastAsia="zh-CN" w:bidi="hi-IN"/>
        </w:rPr>
      </w:pPr>
    </w:p>
    <w:p w:rsidR="00F06E14" w:rsidRPr="00C3594C" w:rsidRDefault="00F06E14"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tbl>
      <w:tblPr>
        <w:tblW w:w="0" w:type="auto"/>
        <w:tblLayout w:type="fixed"/>
        <w:tblLook w:val="0000" w:firstRow="0" w:lastRow="0" w:firstColumn="0" w:lastColumn="0" w:noHBand="0" w:noVBand="0"/>
      </w:tblPr>
      <w:tblGrid>
        <w:gridCol w:w="3708"/>
        <w:gridCol w:w="5998"/>
      </w:tblGrid>
      <w:tr w:rsidR="00C3594C" w:rsidRPr="00C3594C" w:rsidTr="00AD0BDF">
        <w:tc>
          <w:tcPr>
            <w:tcW w:w="3708" w:type="dxa"/>
            <w:shd w:val="clear" w:color="auto" w:fill="auto"/>
          </w:tcPr>
          <w:p w:rsidR="00C3594C" w:rsidRPr="00C3594C" w:rsidRDefault="00C3594C" w:rsidP="00C3594C">
            <w:pPr>
              <w:widowControl w:val="0"/>
              <w:suppressAutoHyphens/>
              <w:snapToGrid w:val="0"/>
              <w:spacing w:after="0" w:line="240" w:lineRule="auto"/>
              <w:rPr>
                <w:rFonts w:ascii="Times New Roman" w:eastAsia="SimSun" w:hAnsi="Times New Roman" w:cs="Mangal"/>
                <w:kern w:val="1"/>
                <w:sz w:val="24"/>
                <w:szCs w:val="24"/>
                <w:lang w:eastAsia="zh-CN" w:bidi="hi-IN"/>
              </w:rPr>
            </w:pPr>
          </w:p>
        </w:tc>
        <w:tc>
          <w:tcPr>
            <w:tcW w:w="5998" w:type="dxa"/>
            <w:shd w:val="clear" w:color="auto" w:fill="auto"/>
          </w:tcPr>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 xml:space="preserve">Главе </w:t>
            </w:r>
            <w:r w:rsidR="00B90A60">
              <w:rPr>
                <w:rFonts w:ascii="Times New Roman" w:eastAsia="SimSun" w:hAnsi="Times New Roman" w:cs="Mangal"/>
                <w:kern w:val="1"/>
                <w:sz w:val="28"/>
                <w:szCs w:val="28"/>
                <w:lang w:eastAsia="zh-CN" w:bidi="hi-IN"/>
              </w:rPr>
              <w:t>Быковского</w:t>
            </w:r>
            <w:r w:rsidRPr="00C3594C">
              <w:rPr>
                <w:rFonts w:ascii="Times New Roman" w:eastAsia="SimSun" w:hAnsi="Times New Roman" w:cs="Mangal"/>
                <w:kern w:val="1"/>
                <w:sz w:val="28"/>
                <w:szCs w:val="28"/>
                <w:lang w:eastAsia="zh-CN" w:bidi="hi-IN"/>
              </w:rPr>
              <w:t xml:space="preserve"> сельсовета </w:t>
            </w:r>
            <w:proofErr w:type="spellStart"/>
            <w:r w:rsidRPr="00C3594C">
              <w:rPr>
                <w:rFonts w:ascii="Times New Roman" w:eastAsia="SimSun" w:hAnsi="Times New Roman" w:cs="Mangal"/>
                <w:kern w:val="1"/>
                <w:sz w:val="28"/>
                <w:szCs w:val="28"/>
                <w:lang w:eastAsia="zh-CN" w:bidi="hi-IN"/>
              </w:rPr>
              <w:t>Горшеченского</w:t>
            </w:r>
            <w:proofErr w:type="spellEnd"/>
            <w:r w:rsidRPr="00C3594C">
              <w:rPr>
                <w:rFonts w:ascii="Times New Roman" w:eastAsia="SimSun" w:hAnsi="Times New Roman" w:cs="Mangal"/>
                <w:kern w:val="1"/>
                <w:sz w:val="28"/>
                <w:szCs w:val="28"/>
                <w:lang w:eastAsia="zh-CN" w:bidi="hi-IN"/>
              </w:rPr>
              <w:t xml:space="preserve"> района</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от_______________________________________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(наименование юридического лица)</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Место нахождения________________________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ОГРН___________________________________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ИНН____________________________________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Почтовый адрес и (или) адрес электронной почты___________________________________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3"/>
                <w:szCs w:val="23"/>
                <w:lang w:eastAsia="zh-CN" w:bidi="hi-IN"/>
              </w:rPr>
            </w:pPr>
            <w:r w:rsidRPr="00C3594C">
              <w:rPr>
                <w:rFonts w:ascii="Times New Roman" w:eastAsia="SimSun" w:hAnsi="Times New Roman" w:cs="Mangal"/>
                <w:kern w:val="1"/>
                <w:sz w:val="28"/>
                <w:szCs w:val="28"/>
                <w:lang w:eastAsia="zh-CN" w:bidi="hi-IN"/>
              </w:rPr>
              <w:t>________________________________________</w:t>
            </w:r>
          </w:p>
        </w:tc>
      </w:tr>
    </w:tbl>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Заявление</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о предоставлении земельного участка без проведения торгов</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 xml:space="preserve">    Прошу предоставить в _____________________________________________________________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16"/>
          <w:szCs w:val="16"/>
          <w:lang w:eastAsia="zh-CN" w:bidi="hi-IN"/>
        </w:rPr>
      </w:pPr>
    </w:p>
    <w:p w:rsidR="00C3594C" w:rsidRPr="00C3594C" w:rsidRDefault="00C3594C" w:rsidP="00C3594C">
      <w:pPr>
        <w:widowControl w:val="0"/>
        <w:suppressAutoHyphens/>
        <w:spacing w:after="0" w:line="240" w:lineRule="auto"/>
        <w:jc w:val="both"/>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земельный участок с кадастровым номером 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площадью_____________</w:t>
      </w:r>
      <w:proofErr w:type="spellStart"/>
      <w:r w:rsidRPr="00C3594C">
        <w:rPr>
          <w:rFonts w:ascii="Times New Roman" w:eastAsia="SimSun" w:hAnsi="Times New Roman" w:cs="Mangal"/>
          <w:kern w:val="1"/>
          <w:sz w:val="28"/>
          <w:szCs w:val="28"/>
          <w:lang w:eastAsia="zh-CN" w:bidi="hi-IN"/>
        </w:rPr>
        <w:t>кв.м</w:t>
      </w:r>
      <w:proofErr w:type="spellEnd"/>
      <w:r w:rsidRPr="00C3594C">
        <w:rPr>
          <w:rFonts w:ascii="Times New Roman" w:eastAsia="SimSun" w:hAnsi="Times New Roman" w:cs="Mangal"/>
          <w:kern w:val="1"/>
          <w:sz w:val="28"/>
          <w:szCs w:val="28"/>
          <w:lang w:eastAsia="zh-CN" w:bidi="hi-IN"/>
        </w:rPr>
        <w:t>. по адресу:  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Основание предоставления земельного участка без проведения торгов: 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Цель использования земельного участка: 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__________________________________________________________________</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Реквизиты решения об изъятии земельного участка для государственных или муниципальных нужд_____________________________________________________________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Реквизиты решения о предварительном согласовании предоставления земельного участка____________________________________________________</w:t>
      </w:r>
    </w:p>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 xml:space="preserve">(в случае, если земельный участок образовывался или его границы уточнялись на </w:t>
      </w:r>
      <w:proofErr w:type="gramStart"/>
      <w:r w:rsidRPr="00C3594C">
        <w:rPr>
          <w:rFonts w:ascii="Times New Roman" w:eastAsia="SimSun" w:hAnsi="Times New Roman" w:cs="Mangal"/>
          <w:kern w:val="1"/>
          <w:sz w:val="16"/>
          <w:szCs w:val="16"/>
          <w:lang w:eastAsia="zh-CN" w:bidi="hi-IN"/>
        </w:rPr>
        <w:t>основании  решения</w:t>
      </w:r>
      <w:proofErr w:type="gramEnd"/>
      <w:r w:rsidRPr="00C3594C">
        <w:rPr>
          <w:rFonts w:ascii="Times New Roman" w:eastAsia="SimSun" w:hAnsi="Times New Roman" w:cs="Mangal"/>
          <w:kern w:val="1"/>
          <w:sz w:val="16"/>
          <w:szCs w:val="16"/>
          <w:lang w:eastAsia="zh-CN" w:bidi="hi-IN"/>
        </w:rPr>
        <w:t xml:space="preserve"> о предварительном согласовании)</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lastRenderedPageBreak/>
        <w:t>«____»__________2015 г.                     Должность             _________</w:t>
      </w:r>
    </w:p>
    <w:p w:rsidR="00C3594C" w:rsidRPr="00C3594C" w:rsidRDefault="00C3594C" w:rsidP="00C3594C">
      <w:pPr>
        <w:widowControl w:val="0"/>
        <w:suppressAutoHyphens/>
        <w:spacing w:after="0" w:line="240" w:lineRule="auto"/>
        <w:rPr>
          <w:rFonts w:ascii="Times New Roman" w:eastAsia="SimSun" w:hAnsi="Times New Roman" w:cs="Mangal"/>
          <w:kern w:val="1"/>
          <w:sz w:val="16"/>
          <w:szCs w:val="16"/>
          <w:lang w:eastAsia="zh-CN" w:bidi="hi-IN"/>
        </w:rPr>
      </w:pPr>
      <w:r w:rsidRPr="00C3594C">
        <w:rPr>
          <w:rFonts w:ascii="Times New Roman" w:eastAsia="SimSun" w:hAnsi="Times New Roman" w:cs="Mangal"/>
          <w:kern w:val="1"/>
          <w:sz w:val="28"/>
          <w:szCs w:val="28"/>
          <w:lang w:eastAsia="zh-CN" w:bidi="hi-IN"/>
        </w:rPr>
        <w:t xml:space="preserve">                                                                                                      </w:t>
      </w:r>
      <w:r w:rsidRPr="00C3594C">
        <w:rPr>
          <w:rFonts w:ascii="Times New Roman" w:eastAsia="SimSun" w:hAnsi="Times New Roman" w:cs="Mangal"/>
          <w:kern w:val="1"/>
          <w:sz w:val="16"/>
          <w:szCs w:val="16"/>
          <w:lang w:eastAsia="zh-CN" w:bidi="hi-IN"/>
        </w:rPr>
        <w:t>(подпись)</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16"/>
          <w:szCs w:val="16"/>
          <w:lang w:eastAsia="zh-CN" w:bidi="hi-IN"/>
        </w:rPr>
        <w:t xml:space="preserve">                                                                                     печать</w:t>
      </w:r>
    </w:p>
    <w:p w:rsidR="00C3594C" w:rsidRPr="00C3594C" w:rsidRDefault="00C3594C" w:rsidP="00C3594C">
      <w:pPr>
        <w:widowControl w:val="0"/>
        <w:suppressAutoHyphens/>
        <w:spacing w:after="0" w:line="240" w:lineRule="auto"/>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8"/>
          <w:szCs w:val="28"/>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spacing w:after="0" w:line="240" w:lineRule="auto"/>
        <w:jc w:val="both"/>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Опись представленных документов:</w:t>
      </w:r>
    </w:p>
    <w:p w:rsidR="00C3594C" w:rsidRPr="00C3594C" w:rsidRDefault="00C3594C" w:rsidP="00C3594C">
      <w:pPr>
        <w:widowControl w:val="0"/>
        <w:suppressAutoHyphens/>
        <w:spacing w:after="0" w:line="240" w:lineRule="auto"/>
        <w:jc w:val="both"/>
        <w:rPr>
          <w:rFonts w:ascii="Times New Roman" w:eastAsia="SimSun" w:hAnsi="Times New Roman" w:cs="Mangal"/>
          <w:kern w:val="1"/>
          <w:sz w:val="28"/>
          <w:szCs w:val="28"/>
          <w:lang w:eastAsia="zh-CN" w:bidi="hi-IN"/>
        </w:rPr>
      </w:pPr>
    </w:p>
    <w:tbl>
      <w:tblPr>
        <w:tblW w:w="0" w:type="auto"/>
        <w:tblInd w:w="-15" w:type="dxa"/>
        <w:tblLayout w:type="fixed"/>
        <w:tblLook w:val="0000" w:firstRow="0" w:lastRow="0" w:firstColumn="0" w:lastColumn="0" w:noHBand="0" w:noVBand="0"/>
      </w:tblPr>
      <w:tblGrid>
        <w:gridCol w:w="7200"/>
        <w:gridCol w:w="2090"/>
      </w:tblGrid>
      <w:tr w:rsidR="00C3594C" w:rsidRPr="00C3594C" w:rsidTr="00AD0BDF">
        <w:tc>
          <w:tcPr>
            <w:tcW w:w="7200" w:type="dxa"/>
            <w:tcBorders>
              <w:top w:val="single" w:sz="4" w:space="0" w:color="000000"/>
              <w:left w:val="single" w:sz="4" w:space="0" w:color="000000"/>
              <w:bottom w:val="single" w:sz="4" w:space="0" w:color="000000"/>
            </w:tcBorders>
            <w:shd w:val="clear" w:color="auto" w:fill="auto"/>
          </w:tcPr>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pacing w:after="0" w:line="240" w:lineRule="auto"/>
              <w:jc w:val="center"/>
              <w:rPr>
                <w:rFonts w:ascii="Times New Roman" w:eastAsia="SimSun" w:hAnsi="Times New Roman" w:cs="Mangal"/>
                <w:kern w:val="1"/>
                <w:sz w:val="28"/>
                <w:szCs w:val="28"/>
                <w:lang w:eastAsia="zh-CN" w:bidi="hi-IN"/>
              </w:rPr>
            </w:pPr>
            <w:r w:rsidRPr="00C3594C">
              <w:rPr>
                <w:rFonts w:ascii="Times New Roman" w:eastAsia="SimSun" w:hAnsi="Times New Roman" w:cs="Mangal"/>
                <w:kern w:val="1"/>
                <w:sz w:val="28"/>
                <w:szCs w:val="28"/>
                <w:lang w:eastAsia="zh-CN" w:bidi="hi-IN"/>
              </w:rPr>
              <w:t>Кол-во</w:t>
            </w:r>
          </w:p>
        </w:tc>
      </w:tr>
      <w:tr w:rsidR="00C3594C" w:rsidRPr="00C3594C" w:rsidTr="00AD0BDF">
        <w:tc>
          <w:tcPr>
            <w:tcW w:w="7200" w:type="dxa"/>
            <w:tcBorders>
              <w:top w:val="single" w:sz="4" w:space="0" w:color="000000"/>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top w:val="single" w:sz="4" w:space="0" w:color="000000"/>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r w:rsidR="00C3594C" w:rsidRPr="00C3594C" w:rsidTr="00AD0BDF">
        <w:tc>
          <w:tcPr>
            <w:tcW w:w="7200" w:type="dxa"/>
            <w:tcBorders>
              <w:left w:val="single" w:sz="4" w:space="0" w:color="000000"/>
              <w:bottom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C3594C" w:rsidRPr="00C3594C" w:rsidRDefault="00C3594C" w:rsidP="00C3594C">
            <w:pPr>
              <w:widowControl w:val="0"/>
              <w:suppressAutoHyphens/>
              <w:snapToGrid w:val="0"/>
              <w:spacing w:after="0" w:line="240" w:lineRule="auto"/>
              <w:jc w:val="both"/>
              <w:rPr>
                <w:rFonts w:ascii="Times New Roman" w:eastAsia="SimSun" w:hAnsi="Times New Roman" w:cs="Mangal"/>
                <w:kern w:val="1"/>
                <w:sz w:val="28"/>
                <w:szCs w:val="28"/>
                <w:lang w:eastAsia="zh-CN" w:bidi="hi-IN"/>
              </w:rPr>
            </w:pPr>
          </w:p>
        </w:tc>
      </w:tr>
    </w:tbl>
    <w:p w:rsidR="00C3594C" w:rsidRPr="00C3594C" w:rsidRDefault="00C3594C" w:rsidP="00C3594C">
      <w:pPr>
        <w:widowControl w:val="0"/>
        <w:suppressAutoHyphens/>
        <w:autoSpaceDE w:val="0"/>
        <w:spacing w:after="0" w:line="240" w:lineRule="auto"/>
        <w:jc w:val="both"/>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C3594C" w:rsidRDefault="00C3594C" w:rsidP="00C3594C">
      <w:pPr>
        <w:widowControl w:val="0"/>
        <w:suppressAutoHyphens/>
        <w:autoSpaceDE w:val="0"/>
        <w:spacing w:after="0" w:line="240" w:lineRule="auto"/>
        <w:jc w:val="right"/>
        <w:rPr>
          <w:rFonts w:ascii="Times New Roman" w:eastAsia="SimSun" w:hAnsi="Times New Roman" w:cs="Mangal"/>
          <w:kern w:val="1"/>
          <w:sz w:val="23"/>
          <w:szCs w:val="23"/>
          <w:lang w:eastAsia="zh-CN" w:bidi="hi-IN"/>
        </w:rPr>
      </w:pPr>
    </w:p>
    <w:p w:rsidR="00C3594C" w:rsidRPr="004502A0" w:rsidRDefault="00C3594C" w:rsidP="004502A0">
      <w:pPr>
        <w:autoSpaceDE w:val="0"/>
        <w:autoSpaceDN w:val="0"/>
        <w:adjustRightInd w:val="0"/>
        <w:spacing w:after="0" w:line="240" w:lineRule="auto"/>
        <w:jc w:val="right"/>
        <w:rPr>
          <w:rFonts w:ascii="Times New Roman" w:hAnsi="Times New Roman" w:cs="Times New Roman"/>
          <w:sz w:val="28"/>
          <w:szCs w:val="20"/>
          <w:lang w:eastAsia="en-US"/>
        </w:rPr>
      </w:pPr>
    </w:p>
    <w:sectPr w:rsidR="00C3594C" w:rsidRPr="004502A0"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015C4"/>
    <w:rsid w:val="00124BE2"/>
    <w:rsid w:val="002E63C8"/>
    <w:rsid w:val="004502A0"/>
    <w:rsid w:val="00480C40"/>
    <w:rsid w:val="004A2CEF"/>
    <w:rsid w:val="004B620C"/>
    <w:rsid w:val="007463F0"/>
    <w:rsid w:val="007563D0"/>
    <w:rsid w:val="008E2795"/>
    <w:rsid w:val="009770A3"/>
    <w:rsid w:val="00B90A60"/>
    <w:rsid w:val="00C3594C"/>
    <w:rsid w:val="00C8194D"/>
    <w:rsid w:val="00EC11F3"/>
    <w:rsid w:val="00F0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BB876-165D-4B72-BC2E-9AE3CB9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CCD0DBF5563D8A34DF88D15E137989FF92B43836FA109DABF4980B27164986FECD6F4F6AE091F023B936082e2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13</cp:revision>
  <cp:lastPrinted>2016-02-13T08:56:00Z</cp:lastPrinted>
  <dcterms:created xsi:type="dcterms:W3CDTF">2016-02-11T07:50:00Z</dcterms:created>
  <dcterms:modified xsi:type="dcterms:W3CDTF">2016-02-13T08:56:00Z</dcterms:modified>
</cp:coreProperties>
</file>